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308" w:rsidRDefault="00DE3401" w:rsidP="00DE3401">
      <w:pPr>
        <w:jc w:val="center"/>
        <w:rPr>
          <w:rFonts w:ascii="Times New Roman" w:hAnsi="Times New Roman" w:cs="Times New Roman"/>
          <w:b/>
          <w:sz w:val="28"/>
          <w:szCs w:val="28"/>
        </w:rPr>
      </w:pPr>
      <w:r w:rsidRPr="00DE3401">
        <w:rPr>
          <w:rFonts w:ascii="Times New Roman" w:hAnsi="Times New Roman" w:cs="Times New Roman"/>
          <w:b/>
          <w:sz w:val="28"/>
          <w:szCs w:val="28"/>
        </w:rPr>
        <w:t>Основные положения учетной политики</w:t>
      </w:r>
      <w:r>
        <w:rPr>
          <w:rFonts w:ascii="Times New Roman" w:hAnsi="Times New Roman" w:cs="Times New Roman"/>
          <w:b/>
          <w:sz w:val="28"/>
          <w:szCs w:val="28"/>
        </w:rPr>
        <w:br/>
      </w:r>
      <w:r w:rsidRPr="00DE3401">
        <w:rPr>
          <w:rFonts w:ascii="Times New Roman" w:hAnsi="Times New Roman" w:cs="Times New Roman"/>
          <w:b/>
          <w:sz w:val="28"/>
          <w:szCs w:val="28"/>
        </w:rPr>
        <w:t>ГБУ «Севастопольский дом-интернат для престарелых и инвалидов»</w:t>
      </w:r>
    </w:p>
    <w:p w:rsidR="00DE3401" w:rsidRPr="007B3AD4" w:rsidRDefault="00746E49" w:rsidP="007B3AD4">
      <w:pPr>
        <w:spacing w:line="240" w:lineRule="auto"/>
        <w:ind w:firstLine="567"/>
        <w:jc w:val="both"/>
        <w:rPr>
          <w:rFonts w:ascii="Times New Roman" w:hAnsi="Times New Roman" w:cs="Times New Roman"/>
          <w:sz w:val="24"/>
          <w:szCs w:val="28"/>
        </w:rPr>
      </w:pPr>
      <w:r w:rsidRPr="007B3AD4">
        <w:rPr>
          <w:rFonts w:ascii="Times New Roman" w:hAnsi="Times New Roman" w:cs="Times New Roman"/>
          <w:sz w:val="24"/>
          <w:szCs w:val="28"/>
        </w:rPr>
        <w:t>В соответствии с п. 9 федерального стандарта бухгалтерского учета для организаций государственного сектора «Учетная политика, оценочные значения и ошибки», у</w:t>
      </w:r>
      <w:r w:rsidR="00DE3401" w:rsidRPr="007B3AD4">
        <w:rPr>
          <w:rFonts w:ascii="Times New Roman" w:hAnsi="Times New Roman" w:cs="Times New Roman"/>
          <w:sz w:val="24"/>
          <w:szCs w:val="28"/>
        </w:rPr>
        <w:t>четная политика ГБУ «Севастопольский дом-интернат для престарелых и инвалидов</w:t>
      </w:r>
      <w:r w:rsidR="005A2566">
        <w:rPr>
          <w:rFonts w:ascii="Times New Roman" w:hAnsi="Times New Roman" w:cs="Times New Roman"/>
          <w:sz w:val="24"/>
          <w:szCs w:val="28"/>
        </w:rPr>
        <w:t>»</w:t>
      </w:r>
      <w:r w:rsidR="00DE3401" w:rsidRPr="007B3AD4">
        <w:rPr>
          <w:rFonts w:ascii="Times New Roman" w:hAnsi="Times New Roman" w:cs="Times New Roman"/>
          <w:sz w:val="24"/>
          <w:szCs w:val="28"/>
        </w:rPr>
        <w:t xml:space="preserve"> утверждена приказом директора учреждения и содержит следующие </w:t>
      </w:r>
      <w:r w:rsidR="00035C15" w:rsidRPr="007B3AD4">
        <w:rPr>
          <w:rFonts w:ascii="Times New Roman" w:hAnsi="Times New Roman" w:cs="Times New Roman"/>
          <w:sz w:val="24"/>
          <w:szCs w:val="28"/>
        </w:rPr>
        <w:t xml:space="preserve">основные </w:t>
      </w:r>
      <w:r w:rsidR="00DE3401" w:rsidRPr="007B3AD4">
        <w:rPr>
          <w:rFonts w:ascii="Times New Roman" w:hAnsi="Times New Roman" w:cs="Times New Roman"/>
          <w:sz w:val="24"/>
          <w:szCs w:val="28"/>
        </w:rPr>
        <w:t>разделы:</w:t>
      </w:r>
    </w:p>
    <w:p w:rsidR="00A2091C" w:rsidRPr="005B5BDD" w:rsidRDefault="00A2091C" w:rsidP="00A2091C">
      <w:pPr>
        <w:widowControl w:val="0"/>
        <w:tabs>
          <w:tab w:val="left" w:pos="284"/>
          <w:tab w:val="left" w:pos="851"/>
          <w:tab w:val="left" w:pos="993"/>
          <w:tab w:val="left" w:pos="1134"/>
        </w:tabs>
        <w:spacing w:before="240" w:line="240" w:lineRule="auto"/>
        <w:ind w:firstLine="567"/>
        <w:jc w:val="both"/>
        <w:rPr>
          <w:rFonts w:ascii="Times New Roman" w:hAnsi="Times New Roman"/>
          <w:b/>
          <w:sz w:val="24"/>
          <w:szCs w:val="28"/>
        </w:rPr>
      </w:pPr>
      <w:r w:rsidRPr="005B5BDD">
        <w:rPr>
          <w:rFonts w:ascii="Times New Roman" w:hAnsi="Times New Roman"/>
          <w:b/>
          <w:sz w:val="24"/>
          <w:szCs w:val="28"/>
          <w:lang w:val="en-US"/>
        </w:rPr>
        <w:t>I</w:t>
      </w:r>
      <w:r w:rsidRPr="005B5BDD">
        <w:rPr>
          <w:rFonts w:ascii="Times New Roman" w:hAnsi="Times New Roman"/>
          <w:b/>
          <w:sz w:val="24"/>
          <w:szCs w:val="28"/>
        </w:rPr>
        <w:t>. Общие положения</w:t>
      </w:r>
    </w:p>
    <w:p w:rsidR="00A2091C" w:rsidRPr="0036610B" w:rsidRDefault="00A2091C" w:rsidP="00A2091C">
      <w:pPr>
        <w:widowControl w:val="0"/>
        <w:tabs>
          <w:tab w:val="left" w:pos="284"/>
          <w:tab w:val="left" w:pos="851"/>
          <w:tab w:val="left" w:pos="993"/>
          <w:tab w:val="left" w:pos="1134"/>
        </w:tabs>
        <w:spacing w:after="0" w:line="240" w:lineRule="auto"/>
        <w:ind w:firstLine="567"/>
        <w:jc w:val="both"/>
        <w:rPr>
          <w:rFonts w:ascii="Times New Roman" w:hAnsi="Times New Roman"/>
          <w:sz w:val="24"/>
          <w:szCs w:val="28"/>
        </w:rPr>
      </w:pPr>
      <w:r>
        <w:rPr>
          <w:rFonts w:ascii="Times New Roman" w:hAnsi="Times New Roman"/>
          <w:sz w:val="24"/>
          <w:szCs w:val="28"/>
        </w:rPr>
        <w:t xml:space="preserve">1. </w:t>
      </w:r>
      <w:r w:rsidRPr="0036610B">
        <w:rPr>
          <w:rFonts w:ascii="Times New Roman" w:hAnsi="Times New Roman"/>
          <w:sz w:val="24"/>
          <w:szCs w:val="28"/>
        </w:rPr>
        <w:t>Учетная политика применяется последовательно, от одного отчетного года к другому.</w:t>
      </w:r>
    </w:p>
    <w:p w:rsidR="00A2091C" w:rsidRPr="0036610B" w:rsidRDefault="00A2091C" w:rsidP="00A2091C">
      <w:pPr>
        <w:widowControl w:val="0"/>
        <w:tabs>
          <w:tab w:val="left" w:pos="851"/>
          <w:tab w:val="left" w:pos="993"/>
          <w:tab w:val="left" w:pos="1134"/>
        </w:tabs>
        <w:spacing w:after="0" w:line="240" w:lineRule="auto"/>
        <w:ind w:firstLine="567"/>
        <w:jc w:val="both"/>
        <w:rPr>
          <w:rFonts w:ascii="Times New Roman" w:hAnsi="Times New Roman"/>
          <w:sz w:val="24"/>
          <w:szCs w:val="28"/>
        </w:rPr>
      </w:pPr>
      <w:r>
        <w:rPr>
          <w:rFonts w:ascii="Times New Roman" w:hAnsi="Times New Roman"/>
          <w:sz w:val="24"/>
          <w:szCs w:val="28"/>
        </w:rPr>
        <w:t xml:space="preserve">2. </w:t>
      </w:r>
      <w:r w:rsidRPr="0036610B">
        <w:rPr>
          <w:rFonts w:ascii="Times New Roman" w:hAnsi="Times New Roman"/>
          <w:sz w:val="24"/>
          <w:szCs w:val="28"/>
        </w:rPr>
        <w:t>Ответственным за организацию ведения бухгалтерского учета в учреждении является руководитель учреждения. Ведение бухгалтерского учета в учреждении осуществляет бухгалтерия учреждения. Бухгалтерия учреждения подчиняется главному бухгалтеру учреждения.</w:t>
      </w:r>
    </w:p>
    <w:p w:rsidR="00A2091C" w:rsidRPr="00897691" w:rsidRDefault="00A2091C" w:rsidP="00A2091C">
      <w:pPr>
        <w:widowControl w:val="0"/>
        <w:tabs>
          <w:tab w:val="left" w:pos="1134"/>
        </w:tabs>
        <w:autoSpaceDE w:val="0"/>
        <w:autoSpaceDN w:val="0"/>
        <w:adjustRightInd w:val="0"/>
        <w:spacing w:before="240" w:line="240" w:lineRule="auto"/>
        <w:ind w:firstLine="567"/>
        <w:jc w:val="both"/>
        <w:rPr>
          <w:rFonts w:ascii="Times New Roman" w:hAnsi="Times New Roman"/>
          <w:b/>
          <w:sz w:val="24"/>
          <w:szCs w:val="28"/>
        </w:rPr>
      </w:pPr>
      <w:r>
        <w:rPr>
          <w:rFonts w:ascii="Times New Roman" w:hAnsi="Times New Roman"/>
          <w:b/>
          <w:sz w:val="24"/>
          <w:szCs w:val="28"/>
          <w:lang w:val="en-US"/>
        </w:rPr>
        <w:t>II</w:t>
      </w:r>
      <w:r w:rsidRPr="00897691">
        <w:rPr>
          <w:rFonts w:ascii="Times New Roman" w:hAnsi="Times New Roman"/>
          <w:b/>
          <w:sz w:val="24"/>
          <w:szCs w:val="28"/>
        </w:rPr>
        <w:t>.</w:t>
      </w:r>
      <w:r>
        <w:rPr>
          <w:rFonts w:ascii="Times New Roman" w:hAnsi="Times New Roman"/>
          <w:b/>
          <w:sz w:val="24"/>
          <w:szCs w:val="28"/>
        </w:rPr>
        <w:t xml:space="preserve"> Технология обработки учетной информации</w:t>
      </w:r>
    </w:p>
    <w:p w:rsidR="00A2091C" w:rsidRPr="0036610B" w:rsidRDefault="00A2091C" w:rsidP="00A2091C">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8"/>
        </w:rPr>
        <w:t>1</w:t>
      </w:r>
      <w:r w:rsidRPr="0036610B">
        <w:rPr>
          <w:rFonts w:ascii="Times New Roman" w:hAnsi="Times New Roman"/>
          <w:sz w:val="24"/>
          <w:szCs w:val="28"/>
        </w:rPr>
        <w:t xml:space="preserve">. </w:t>
      </w:r>
      <w:r w:rsidRPr="0036610B">
        <w:rPr>
          <w:rFonts w:ascii="Times New Roman" w:hAnsi="Times New Roman" w:cs="Times New Roman"/>
          <w:sz w:val="24"/>
          <w:szCs w:val="24"/>
        </w:rPr>
        <w:t xml:space="preserve">Бухгалтерский учет в учреждении ведется автоматизированным способом с применением программы </w:t>
      </w:r>
      <w:r w:rsidRPr="0036610B">
        <w:rPr>
          <w:rFonts w:ascii="Times New Roman" w:hAnsi="Times New Roman"/>
          <w:iCs/>
          <w:sz w:val="24"/>
          <w:szCs w:val="24"/>
        </w:rPr>
        <w:t>"1С: Предприятие 8" (лицензия N 8100152678), 1С «Зарплата».</w:t>
      </w:r>
    </w:p>
    <w:p w:rsidR="00A2091C" w:rsidRPr="0036610B" w:rsidRDefault="00A2091C" w:rsidP="00A2091C">
      <w:pPr>
        <w:widowControl w:val="0"/>
        <w:tabs>
          <w:tab w:val="left" w:pos="1134"/>
        </w:tabs>
        <w:autoSpaceDE w:val="0"/>
        <w:autoSpaceDN w:val="0"/>
        <w:adjustRightInd w:val="0"/>
        <w:spacing w:after="0" w:line="240" w:lineRule="auto"/>
        <w:ind w:firstLine="567"/>
        <w:jc w:val="both"/>
        <w:rPr>
          <w:rFonts w:ascii="Times New Roman" w:hAnsi="Times New Roman"/>
          <w:i/>
          <w:iCs/>
          <w:sz w:val="24"/>
          <w:szCs w:val="24"/>
        </w:rPr>
      </w:pPr>
      <w:r w:rsidRPr="0036610B">
        <w:rPr>
          <w:rFonts w:ascii="Times New Roman" w:hAnsi="Times New Roman" w:cs="Times New Roman"/>
          <w:i/>
          <w:iCs/>
          <w:sz w:val="24"/>
          <w:szCs w:val="24"/>
        </w:rPr>
        <w:t xml:space="preserve">(Основание: </w:t>
      </w:r>
      <w:hyperlink r:id="rId6" w:history="1">
        <w:proofErr w:type="spellStart"/>
        <w:r w:rsidRPr="0036610B">
          <w:rPr>
            <w:rFonts w:ascii="Times New Roman" w:hAnsi="Times New Roman" w:cs="Times New Roman"/>
            <w:i/>
            <w:iCs/>
            <w:color w:val="0000FF"/>
            <w:sz w:val="24"/>
            <w:szCs w:val="24"/>
          </w:rPr>
          <w:t>абз</w:t>
        </w:r>
        <w:proofErr w:type="spellEnd"/>
        <w:r w:rsidRPr="0036610B">
          <w:rPr>
            <w:rFonts w:ascii="Times New Roman" w:hAnsi="Times New Roman" w:cs="Times New Roman"/>
            <w:i/>
            <w:iCs/>
            <w:color w:val="0000FF"/>
            <w:sz w:val="24"/>
            <w:szCs w:val="24"/>
          </w:rPr>
          <w:t>. 6 п. 6</w:t>
        </w:r>
      </w:hyperlink>
      <w:r w:rsidRPr="0036610B">
        <w:rPr>
          <w:rFonts w:ascii="Times New Roman" w:hAnsi="Times New Roman" w:cs="Times New Roman"/>
          <w:i/>
          <w:iCs/>
          <w:sz w:val="24"/>
          <w:szCs w:val="24"/>
        </w:rPr>
        <w:t xml:space="preserve">, </w:t>
      </w:r>
      <w:hyperlink r:id="rId7" w:history="1">
        <w:r w:rsidRPr="0036610B">
          <w:rPr>
            <w:rFonts w:ascii="Times New Roman" w:hAnsi="Times New Roman" w:cs="Times New Roman"/>
            <w:i/>
            <w:iCs/>
            <w:color w:val="0000FF"/>
            <w:sz w:val="24"/>
            <w:szCs w:val="24"/>
          </w:rPr>
          <w:t>п. 19</w:t>
        </w:r>
      </w:hyperlink>
      <w:r w:rsidRPr="0036610B">
        <w:rPr>
          <w:rFonts w:ascii="Times New Roman" w:hAnsi="Times New Roman" w:cs="Times New Roman"/>
          <w:i/>
          <w:iCs/>
          <w:sz w:val="24"/>
          <w:szCs w:val="24"/>
        </w:rPr>
        <w:t xml:space="preserve"> Инструкции N 157н)</w:t>
      </w:r>
      <w:r w:rsidRPr="0036610B">
        <w:rPr>
          <w:rFonts w:ascii="Times New Roman" w:hAnsi="Times New Roman"/>
          <w:i/>
          <w:iCs/>
          <w:sz w:val="24"/>
          <w:szCs w:val="24"/>
        </w:rPr>
        <w:t>.</w:t>
      </w:r>
    </w:p>
    <w:p w:rsidR="00A2091C" w:rsidRPr="0036610B" w:rsidRDefault="00A2091C" w:rsidP="00A2091C">
      <w:pPr>
        <w:pStyle w:val="a3"/>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
        <w:rPr>
          <w:iCs/>
        </w:rPr>
        <w:t>2.</w:t>
      </w:r>
      <w:r w:rsidRPr="0036610B">
        <w:rPr>
          <w:iCs/>
        </w:rPr>
        <w:t xml:space="preserve"> </w:t>
      </w:r>
      <w:r w:rsidRPr="0036610B">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2091C" w:rsidRPr="0036610B" w:rsidRDefault="00A2091C" w:rsidP="00A2091C">
      <w:pPr>
        <w:pStyle w:val="HTML"/>
        <w:tabs>
          <w:tab w:val="clear" w:pos="916"/>
          <w:tab w:val="left" w:pos="851"/>
          <w:tab w:val="left" w:pos="1134"/>
        </w:tabs>
        <w:ind w:firstLine="567"/>
        <w:jc w:val="both"/>
        <w:rPr>
          <w:rFonts w:ascii="Times New Roman" w:hAnsi="Times New Roman" w:cs="Times New Roman"/>
          <w:sz w:val="24"/>
          <w:szCs w:val="24"/>
        </w:rPr>
      </w:pPr>
      <w:r w:rsidRPr="0036610B">
        <w:rPr>
          <w:sz w:val="24"/>
          <w:szCs w:val="24"/>
        </w:rPr>
        <w:t xml:space="preserve">- </w:t>
      </w:r>
      <w:r w:rsidRPr="0036610B">
        <w:rPr>
          <w:rFonts w:ascii="Times New Roman" w:hAnsi="Times New Roman" w:cs="Times New Roman"/>
          <w:sz w:val="24"/>
          <w:szCs w:val="24"/>
        </w:rPr>
        <w:t>система электронного документооборота с территориальным органом Казначейства России;</w:t>
      </w:r>
    </w:p>
    <w:p w:rsidR="00A2091C" w:rsidRPr="0036610B" w:rsidRDefault="00A2091C" w:rsidP="00A2091C">
      <w:pPr>
        <w:pStyle w:val="HTML"/>
        <w:tabs>
          <w:tab w:val="clear" w:pos="916"/>
          <w:tab w:val="left" w:pos="851"/>
          <w:tab w:val="left" w:pos="1134"/>
        </w:tabs>
        <w:ind w:firstLine="567"/>
        <w:jc w:val="both"/>
        <w:rPr>
          <w:rFonts w:ascii="Times New Roman" w:hAnsi="Times New Roman" w:cs="Times New Roman"/>
          <w:sz w:val="24"/>
          <w:szCs w:val="24"/>
        </w:rPr>
      </w:pPr>
      <w:r w:rsidRPr="0036610B">
        <w:rPr>
          <w:sz w:val="24"/>
          <w:szCs w:val="24"/>
        </w:rPr>
        <w:t xml:space="preserve">- </w:t>
      </w:r>
      <w:r w:rsidRPr="0036610B">
        <w:rPr>
          <w:rFonts w:ascii="Times New Roman" w:hAnsi="Times New Roman" w:cs="Times New Roman"/>
          <w:sz w:val="24"/>
          <w:szCs w:val="24"/>
        </w:rPr>
        <w:t>передача бухгалтерской отчетности учредителю;</w:t>
      </w:r>
    </w:p>
    <w:p w:rsidR="00A2091C" w:rsidRPr="0036610B" w:rsidRDefault="00A2091C" w:rsidP="00A2091C">
      <w:pPr>
        <w:pStyle w:val="HTML"/>
        <w:tabs>
          <w:tab w:val="clear" w:pos="916"/>
          <w:tab w:val="left" w:pos="851"/>
          <w:tab w:val="left" w:pos="1134"/>
        </w:tabs>
        <w:ind w:firstLine="567"/>
        <w:jc w:val="both"/>
        <w:rPr>
          <w:rFonts w:ascii="Times New Roman" w:hAnsi="Times New Roman" w:cs="Times New Roman"/>
          <w:sz w:val="24"/>
          <w:szCs w:val="24"/>
        </w:rPr>
      </w:pPr>
      <w:r w:rsidRPr="0036610B">
        <w:rPr>
          <w:sz w:val="24"/>
          <w:szCs w:val="24"/>
        </w:rPr>
        <w:t xml:space="preserve">- </w:t>
      </w:r>
      <w:r w:rsidRPr="0036610B">
        <w:rPr>
          <w:rFonts w:ascii="Times New Roman" w:hAnsi="Times New Roman" w:cs="Times New Roman"/>
          <w:sz w:val="24"/>
          <w:szCs w:val="24"/>
        </w:rPr>
        <w:t>передача отчетности по налогам, сборам и иным обязательным платежам в инспекцию Федеральной налоговой службы;</w:t>
      </w:r>
    </w:p>
    <w:p w:rsidR="00A2091C" w:rsidRPr="0036610B" w:rsidRDefault="00A2091C" w:rsidP="00A2091C">
      <w:pPr>
        <w:pStyle w:val="HTML"/>
        <w:tabs>
          <w:tab w:val="clear" w:pos="916"/>
          <w:tab w:val="left" w:pos="-993"/>
          <w:tab w:val="left" w:pos="1134"/>
        </w:tabs>
        <w:ind w:firstLine="567"/>
        <w:jc w:val="both"/>
        <w:rPr>
          <w:rFonts w:ascii="Times New Roman" w:hAnsi="Times New Roman" w:cs="Times New Roman"/>
          <w:sz w:val="24"/>
          <w:szCs w:val="24"/>
        </w:rPr>
      </w:pPr>
      <w:r w:rsidRPr="0036610B">
        <w:rPr>
          <w:sz w:val="24"/>
          <w:szCs w:val="24"/>
        </w:rPr>
        <w:t xml:space="preserve">- </w:t>
      </w:r>
      <w:r w:rsidRPr="0036610B">
        <w:rPr>
          <w:rFonts w:ascii="Times New Roman" w:hAnsi="Times New Roman" w:cs="Times New Roman"/>
          <w:sz w:val="24"/>
          <w:szCs w:val="24"/>
        </w:rPr>
        <w:t>передача отчетности по страховым взносам и сведениям персонифицированного учета в отделение Пенсионного фонда РФ;</w:t>
      </w:r>
    </w:p>
    <w:p w:rsidR="00A2091C" w:rsidRPr="0036610B" w:rsidRDefault="00A2091C" w:rsidP="00A2091C">
      <w:pPr>
        <w:pStyle w:val="HTML"/>
        <w:tabs>
          <w:tab w:val="clear" w:pos="916"/>
          <w:tab w:val="left" w:pos="851"/>
          <w:tab w:val="left" w:pos="1134"/>
        </w:tabs>
        <w:ind w:firstLine="567"/>
        <w:jc w:val="both"/>
        <w:rPr>
          <w:rFonts w:ascii="Times New Roman" w:hAnsi="Times New Roman" w:cs="Times New Roman"/>
          <w:sz w:val="24"/>
          <w:szCs w:val="24"/>
        </w:rPr>
      </w:pPr>
      <w:r w:rsidRPr="0036610B">
        <w:rPr>
          <w:sz w:val="24"/>
          <w:szCs w:val="24"/>
        </w:rPr>
        <w:t xml:space="preserve">- </w:t>
      </w:r>
      <w:r w:rsidRPr="0036610B">
        <w:rPr>
          <w:rFonts w:ascii="Times New Roman" w:hAnsi="Times New Roman" w:cs="Times New Roman"/>
          <w:sz w:val="24"/>
          <w:szCs w:val="24"/>
        </w:rPr>
        <w:t>размещение информации о деятельности учреждения на официальном сайте bus.gov.ru. </w:t>
      </w:r>
    </w:p>
    <w:p w:rsidR="00A2091C" w:rsidRPr="00897691" w:rsidRDefault="00A2091C" w:rsidP="00A2091C">
      <w:pPr>
        <w:widowControl w:val="0"/>
        <w:autoSpaceDE w:val="0"/>
        <w:autoSpaceDN w:val="0"/>
        <w:adjustRightInd w:val="0"/>
        <w:spacing w:before="240" w:line="240" w:lineRule="auto"/>
        <w:ind w:firstLine="567"/>
        <w:jc w:val="both"/>
        <w:rPr>
          <w:rFonts w:ascii="Times New Roman" w:hAnsi="Times New Roman"/>
          <w:b/>
          <w:sz w:val="24"/>
          <w:szCs w:val="28"/>
        </w:rPr>
      </w:pPr>
      <w:r w:rsidRPr="00897691">
        <w:rPr>
          <w:rFonts w:ascii="Times New Roman" w:hAnsi="Times New Roman"/>
          <w:b/>
          <w:sz w:val="24"/>
          <w:szCs w:val="28"/>
          <w:lang w:val="en-US"/>
        </w:rPr>
        <w:t>III</w:t>
      </w:r>
      <w:r w:rsidRPr="00897691">
        <w:rPr>
          <w:rFonts w:ascii="Times New Roman" w:hAnsi="Times New Roman"/>
          <w:b/>
          <w:sz w:val="24"/>
          <w:szCs w:val="28"/>
        </w:rPr>
        <w:t xml:space="preserve">. </w:t>
      </w:r>
      <w:r>
        <w:rPr>
          <w:rFonts w:ascii="Times New Roman" w:hAnsi="Times New Roman"/>
          <w:b/>
          <w:sz w:val="24"/>
          <w:szCs w:val="28"/>
        </w:rPr>
        <w:t>П</w:t>
      </w:r>
      <w:r w:rsidRPr="00897691">
        <w:rPr>
          <w:rFonts w:ascii="Times New Roman" w:hAnsi="Times New Roman"/>
          <w:b/>
          <w:sz w:val="24"/>
          <w:szCs w:val="28"/>
        </w:rPr>
        <w:t>лан счетов</w:t>
      </w:r>
    </w:p>
    <w:p w:rsidR="00A2091C" w:rsidRPr="0036610B" w:rsidRDefault="00A2091C" w:rsidP="00A2091C">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sz w:val="24"/>
          <w:szCs w:val="28"/>
        </w:rPr>
        <w:t>1</w:t>
      </w:r>
      <w:r w:rsidRPr="0036610B">
        <w:rPr>
          <w:rFonts w:ascii="Times New Roman" w:hAnsi="Times New Roman"/>
          <w:sz w:val="24"/>
          <w:szCs w:val="28"/>
        </w:rPr>
        <w:t xml:space="preserve">. </w:t>
      </w:r>
      <w:r w:rsidRPr="0036610B">
        <w:rPr>
          <w:rFonts w:ascii="Times New Roman" w:hAnsi="Times New Roman" w:cs="Times New Roman"/>
          <w:sz w:val="24"/>
          <w:szCs w:val="24"/>
        </w:rPr>
        <w:t>Бухгалтерский учет в учреждении ведется в соответствии с Рабочим планом счетов бухгалтерского учета</w:t>
      </w:r>
      <w:r>
        <w:rPr>
          <w:rFonts w:ascii="Times New Roman" w:hAnsi="Times New Roman" w:cs="Times New Roman"/>
          <w:sz w:val="24"/>
          <w:szCs w:val="24"/>
        </w:rPr>
        <w:t xml:space="preserve"> (</w:t>
      </w:r>
      <w:hyperlink w:anchor="Par569" w:history="1">
        <w:r w:rsidRPr="0036610B">
          <w:rPr>
            <w:rFonts w:ascii="Times New Roman" w:hAnsi="Times New Roman" w:cs="Times New Roman"/>
            <w:color w:val="FF0000"/>
            <w:sz w:val="24"/>
            <w:szCs w:val="24"/>
          </w:rPr>
          <w:t>Приложении N 1</w:t>
        </w:r>
      </w:hyperlink>
      <w:r>
        <w:rPr>
          <w:rFonts w:ascii="Times New Roman" w:hAnsi="Times New Roman" w:cs="Times New Roman"/>
          <w:color w:val="FF0000"/>
          <w:sz w:val="24"/>
          <w:szCs w:val="24"/>
        </w:rPr>
        <w:t>)</w:t>
      </w:r>
      <w:r w:rsidRPr="0036610B">
        <w:rPr>
          <w:rFonts w:ascii="Times New Roman" w:hAnsi="Times New Roman" w:cs="Times New Roman"/>
          <w:sz w:val="24"/>
          <w:szCs w:val="24"/>
        </w:rPr>
        <w:t xml:space="preserve">, разработанным на основе Единого </w:t>
      </w:r>
      <w:hyperlink r:id="rId8" w:history="1">
        <w:r w:rsidRPr="0036610B">
          <w:rPr>
            <w:rFonts w:ascii="Times New Roman" w:hAnsi="Times New Roman" w:cs="Times New Roman"/>
            <w:color w:val="0000FF"/>
            <w:sz w:val="24"/>
            <w:szCs w:val="24"/>
          </w:rPr>
          <w:t>плана</w:t>
        </w:r>
      </w:hyperlink>
      <w:r w:rsidRPr="0036610B">
        <w:rPr>
          <w:rFonts w:ascii="Times New Roman" w:hAnsi="Times New Roman" w:cs="Times New Roman"/>
          <w:sz w:val="24"/>
          <w:szCs w:val="24"/>
        </w:rPr>
        <w:t xml:space="preserve"> счетов бухгалтерского учета, утвержденного Приказом N 157н, и </w:t>
      </w:r>
      <w:hyperlink r:id="rId9" w:history="1">
        <w:r w:rsidRPr="0036610B">
          <w:rPr>
            <w:rFonts w:ascii="Times New Roman" w:hAnsi="Times New Roman" w:cs="Times New Roman"/>
            <w:color w:val="0000FF"/>
            <w:sz w:val="24"/>
            <w:szCs w:val="24"/>
          </w:rPr>
          <w:t>Плана</w:t>
        </w:r>
      </w:hyperlink>
      <w:r w:rsidRPr="0036610B">
        <w:rPr>
          <w:rFonts w:ascii="Times New Roman" w:hAnsi="Times New Roman" w:cs="Times New Roman"/>
          <w:sz w:val="24"/>
          <w:szCs w:val="24"/>
        </w:rPr>
        <w:t xml:space="preserve"> счетов бухгалтерского учета бюджетных учреждений, утвержденного Приказом N 174н.</w:t>
      </w:r>
    </w:p>
    <w:p w:rsidR="00A2091C" w:rsidRPr="005C4DD0" w:rsidRDefault="00A2091C" w:rsidP="00A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r w:rsidRPr="0036610B">
        <w:rPr>
          <w:rFonts w:ascii="Times New Roman" w:hAnsi="Times New Roman" w:cs="Times New Roman"/>
          <w:i/>
          <w:iCs/>
          <w:sz w:val="24"/>
          <w:szCs w:val="24"/>
        </w:rPr>
        <w:t xml:space="preserve">(Основание: </w:t>
      </w:r>
      <w:hyperlink r:id="rId10" w:history="1">
        <w:r w:rsidRPr="0036610B">
          <w:rPr>
            <w:rFonts w:ascii="Times New Roman" w:hAnsi="Times New Roman" w:cs="Times New Roman"/>
            <w:i/>
            <w:iCs/>
            <w:color w:val="0000FF"/>
            <w:sz w:val="24"/>
            <w:szCs w:val="24"/>
          </w:rPr>
          <w:t>п. 3</w:t>
        </w:r>
      </w:hyperlink>
      <w:r w:rsidRPr="0036610B">
        <w:rPr>
          <w:rFonts w:ascii="Times New Roman" w:hAnsi="Times New Roman" w:cs="Times New Roman"/>
          <w:i/>
          <w:iCs/>
          <w:sz w:val="24"/>
          <w:szCs w:val="24"/>
        </w:rPr>
        <w:t xml:space="preserve">, </w:t>
      </w:r>
      <w:hyperlink r:id="rId11" w:history="1">
        <w:proofErr w:type="spellStart"/>
        <w:r w:rsidRPr="0036610B">
          <w:rPr>
            <w:rFonts w:ascii="Times New Roman" w:hAnsi="Times New Roman" w:cs="Times New Roman"/>
            <w:i/>
            <w:iCs/>
            <w:color w:val="0000FF"/>
            <w:sz w:val="24"/>
            <w:szCs w:val="24"/>
          </w:rPr>
          <w:t>абз</w:t>
        </w:r>
        <w:proofErr w:type="spellEnd"/>
        <w:r w:rsidRPr="0036610B">
          <w:rPr>
            <w:rFonts w:ascii="Times New Roman" w:hAnsi="Times New Roman" w:cs="Times New Roman"/>
            <w:i/>
            <w:iCs/>
            <w:color w:val="0000FF"/>
            <w:sz w:val="24"/>
            <w:szCs w:val="24"/>
          </w:rPr>
          <w:t>. 3 п. 6</w:t>
        </w:r>
      </w:hyperlink>
      <w:r w:rsidRPr="0036610B">
        <w:rPr>
          <w:rFonts w:ascii="Times New Roman" w:hAnsi="Times New Roman" w:cs="Times New Roman"/>
          <w:i/>
          <w:iCs/>
          <w:sz w:val="24"/>
          <w:szCs w:val="24"/>
        </w:rPr>
        <w:t xml:space="preserve">, </w:t>
      </w:r>
      <w:hyperlink r:id="rId12" w:history="1">
        <w:proofErr w:type="spellStart"/>
        <w:r w:rsidRPr="0036610B">
          <w:rPr>
            <w:rFonts w:ascii="Times New Roman" w:hAnsi="Times New Roman" w:cs="Times New Roman"/>
            <w:i/>
            <w:iCs/>
            <w:color w:val="0000FF"/>
            <w:sz w:val="24"/>
            <w:szCs w:val="24"/>
          </w:rPr>
          <w:t>абз</w:t>
        </w:r>
        <w:proofErr w:type="spellEnd"/>
        <w:r w:rsidRPr="0036610B">
          <w:rPr>
            <w:rFonts w:ascii="Times New Roman" w:hAnsi="Times New Roman" w:cs="Times New Roman"/>
            <w:i/>
            <w:iCs/>
            <w:color w:val="0000FF"/>
            <w:sz w:val="24"/>
            <w:szCs w:val="24"/>
          </w:rPr>
          <w:t>. 1</w:t>
        </w:r>
      </w:hyperlink>
      <w:r w:rsidRPr="0036610B">
        <w:rPr>
          <w:rFonts w:ascii="Times New Roman" w:hAnsi="Times New Roman" w:cs="Times New Roman"/>
          <w:i/>
          <w:iCs/>
          <w:sz w:val="24"/>
          <w:szCs w:val="24"/>
        </w:rPr>
        <w:t xml:space="preserve">, </w:t>
      </w:r>
      <w:hyperlink r:id="rId13" w:history="1">
        <w:r w:rsidRPr="0036610B">
          <w:rPr>
            <w:rFonts w:ascii="Times New Roman" w:hAnsi="Times New Roman" w:cs="Times New Roman"/>
            <w:i/>
            <w:iCs/>
            <w:color w:val="0000FF"/>
            <w:sz w:val="24"/>
            <w:szCs w:val="24"/>
          </w:rPr>
          <w:t>3 п. 332</w:t>
        </w:r>
      </w:hyperlink>
      <w:r w:rsidRPr="0036610B">
        <w:rPr>
          <w:rFonts w:ascii="Times New Roman" w:hAnsi="Times New Roman" w:cs="Times New Roman"/>
          <w:i/>
          <w:iCs/>
          <w:sz w:val="24"/>
          <w:szCs w:val="24"/>
        </w:rPr>
        <w:t xml:space="preserve"> Инструкции N 157н, </w:t>
      </w:r>
      <w:hyperlink r:id="rId14" w:history="1">
        <w:r w:rsidRPr="0036610B">
          <w:rPr>
            <w:rFonts w:ascii="Times New Roman" w:hAnsi="Times New Roman" w:cs="Times New Roman"/>
            <w:i/>
            <w:iCs/>
            <w:color w:val="0000FF"/>
            <w:sz w:val="24"/>
            <w:szCs w:val="24"/>
          </w:rPr>
          <w:t>п. 3</w:t>
        </w:r>
      </w:hyperlink>
      <w:r w:rsidRPr="0036610B">
        <w:rPr>
          <w:rFonts w:ascii="Times New Roman" w:hAnsi="Times New Roman" w:cs="Times New Roman"/>
          <w:i/>
          <w:iCs/>
          <w:sz w:val="24"/>
          <w:szCs w:val="24"/>
        </w:rPr>
        <w:t xml:space="preserve"> Приказа N 174н</w:t>
      </w:r>
      <w:r>
        <w:rPr>
          <w:rFonts w:ascii="Times New Roman" w:hAnsi="Times New Roman" w:cs="Times New Roman"/>
          <w:i/>
          <w:iCs/>
          <w:sz w:val="24"/>
          <w:szCs w:val="24"/>
        </w:rPr>
        <w:t xml:space="preserve">, </w:t>
      </w:r>
      <w:r w:rsidRPr="005C4DD0">
        <w:rPr>
          <w:rFonts w:ascii="Times New Roman" w:hAnsi="Times New Roman" w:cs="Times New Roman"/>
          <w:i/>
          <w:sz w:val="24"/>
          <w:szCs w:val="24"/>
        </w:rPr>
        <w:t>подпункт «б» пункта 9 СГС «Учетная политика, оценочные значения и ошибки»).</w:t>
      </w:r>
    </w:p>
    <w:p w:rsidR="00A2091C" w:rsidRPr="0036610B" w:rsidRDefault="00A2091C" w:rsidP="00A2091C">
      <w:pPr>
        <w:widowControl w:val="0"/>
        <w:tabs>
          <w:tab w:val="left" w:pos="851"/>
          <w:tab w:val="left" w:pos="993"/>
        </w:tabs>
        <w:spacing w:after="120" w:line="240" w:lineRule="auto"/>
        <w:ind w:firstLine="567"/>
        <w:jc w:val="both"/>
        <w:rPr>
          <w:rFonts w:ascii="Times New Roman" w:hAnsi="Times New Roman"/>
          <w:sz w:val="24"/>
          <w:szCs w:val="28"/>
        </w:rPr>
      </w:pPr>
      <w:r w:rsidRPr="0036610B">
        <w:rPr>
          <w:rFonts w:ascii="Times New Roman" w:hAnsi="Times New Roman"/>
          <w:sz w:val="24"/>
          <w:szCs w:val="28"/>
        </w:rPr>
        <w:t>Аналитическая кодировка рабочего плана счетов: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2"/>
        <w:gridCol w:w="5889"/>
      </w:tblGrid>
      <w:tr w:rsidR="00A2091C" w:rsidRPr="0036610B" w:rsidTr="00A2091C">
        <w:tc>
          <w:tcPr>
            <w:tcW w:w="3682" w:type="dxa"/>
            <w:shd w:val="clear" w:color="auto" w:fill="auto"/>
          </w:tcPr>
          <w:p w:rsidR="00A2091C" w:rsidRPr="0036610B" w:rsidRDefault="00A2091C" w:rsidP="00EE64D7">
            <w:pPr>
              <w:widowControl w:val="0"/>
              <w:spacing w:after="120" w:line="240" w:lineRule="auto"/>
              <w:ind w:firstLine="567"/>
              <w:jc w:val="center"/>
              <w:rPr>
                <w:rFonts w:ascii="Times New Roman" w:hAnsi="Times New Roman"/>
                <w:b/>
                <w:sz w:val="24"/>
                <w:szCs w:val="28"/>
              </w:rPr>
            </w:pPr>
            <w:r w:rsidRPr="0036610B">
              <w:rPr>
                <w:rFonts w:ascii="Times New Roman" w:hAnsi="Times New Roman"/>
                <w:b/>
                <w:sz w:val="24"/>
                <w:szCs w:val="28"/>
              </w:rPr>
              <w:t>Разряды номера счета</w:t>
            </w:r>
          </w:p>
        </w:tc>
        <w:tc>
          <w:tcPr>
            <w:tcW w:w="5889" w:type="dxa"/>
            <w:shd w:val="clear" w:color="auto" w:fill="auto"/>
          </w:tcPr>
          <w:p w:rsidR="00A2091C" w:rsidRPr="0036610B" w:rsidRDefault="00A2091C" w:rsidP="00EE64D7">
            <w:pPr>
              <w:widowControl w:val="0"/>
              <w:spacing w:after="120" w:line="240" w:lineRule="auto"/>
              <w:ind w:firstLine="567"/>
              <w:jc w:val="center"/>
              <w:rPr>
                <w:rFonts w:ascii="Times New Roman" w:hAnsi="Times New Roman"/>
                <w:b/>
                <w:sz w:val="24"/>
                <w:szCs w:val="28"/>
              </w:rPr>
            </w:pPr>
            <w:r w:rsidRPr="0036610B">
              <w:rPr>
                <w:rFonts w:ascii="Times New Roman" w:hAnsi="Times New Roman"/>
                <w:b/>
                <w:sz w:val="24"/>
                <w:szCs w:val="28"/>
              </w:rPr>
              <w:t>Расшифровка отражаемой информации</w:t>
            </w:r>
          </w:p>
        </w:tc>
      </w:tr>
      <w:tr w:rsidR="00A2091C" w:rsidRPr="0036610B" w:rsidTr="00A2091C">
        <w:tc>
          <w:tcPr>
            <w:tcW w:w="9571" w:type="dxa"/>
            <w:gridSpan w:val="2"/>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b/>
                <w:sz w:val="24"/>
                <w:szCs w:val="28"/>
              </w:rPr>
            </w:pPr>
            <w:r w:rsidRPr="0036610B">
              <w:rPr>
                <w:rFonts w:ascii="Times New Roman" w:hAnsi="Times New Roman"/>
                <w:b/>
                <w:sz w:val="24"/>
                <w:szCs w:val="28"/>
              </w:rPr>
              <w:t>При осуществлении своей деятельности учреждением</w:t>
            </w:r>
          </w:p>
        </w:tc>
      </w:tr>
      <w:tr w:rsidR="00A2091C" w:rsidRPr="0036610B" w:rsidTr="00A2091C">
        <w:tc>
          <w:tcPr>
            <w:tcW w:w="3682" w:type="dxa"/>
            <w:shd w:val="clear" w:color="auto" w:fill="auto"/>
          </w:tcPr>
          <w:p w:rsidR="00A2091C" w:rsidRPr="0036610B" w:rsidRDefault="00A2091C" w:rsidP="00EE64D7">
            <w:pPr>
              <w:widowControl w:val="0"/>
              <w:tabs>
                <w:tab w:val="left" w:pos="284"/>
              </w:tabs>
              <w:spacing w:before="60" w:after="60"/>
              <w:ind w:firstLine="567"/>
              <w:rPr>
                <w:rFonts w:ascii="Times New Roman" w:hAnsi="Times New Roman"/>
                <w:sz w:val="24"/>
                <w:szCs w:val="28"/>
              </w:rPr>
            </w:pPr>
            <w:r w:rsidRPr="0036610B">
              <w:rPr>
                <w:rFonts w:ascii="Times New Roman" w:hAnsi="Times New Roman"/>
                <w:sz w:val="24"/>
                <w:szCs w:val="28"/>
              </w:rPr>
              <w:t>1–17.</w:t>
            </w:r>
          </w:p>
          <w:p w:rsidR="00A2091C" w:rsidRPr="0036610B" w:rsidRDefault="00A2091C" w:rsidP="00EE64D7">
            <w:pPr>
              <w:widowControl w:val="0"/>
              <w:tabs>
                <w:tab w:val="left" w:pos="284"/>
              </w:tabs>
              <w:spacing w:before="60" w:after="60"/>
              <w:ind w:firstLine="567"/>
              <w:rPr>
                <w:rFonts w:ascii="Times New Roman" w:hAnsi="Times New Roman"/>
                <w:sz w:val="24"/>
                <w:szCs w:val="28"/>
              </w:rPr>
            </w:pPr>
            <w:r w:rsidRPr="0036610B">
              <w:rPr>
                <w:rFonts w:ascii="Times New Roman" w:hAnsi="Times New Roman"/>
                <w:sz w:val="24"/>
                <w:szCs w:val="28"/>
              </w:rPr>
              <w:t>Поступления и выбытия</w:t>
            </w:r>
          </w:p>
        </w:tc>
        <w:tc>
          <w:tcPr>
            <w:tcW w:w="5889" w:type="dxa"/>
            <w:shd w:val="clear" w:color="auto" w:fill="auto"/>
          </w:tcPr>
          <w:p w:rsidR="00A2091C" w:rsidRPr="0036610B" w:rsidRDefault="00A2091C" w:rsidP="00EE64D7">
            <w:pPr>
              <w:pStyle w:val="ConsPlusCell"/>
              <w:widowControl w:val="0"/>
              <w:ind w:firstLine="567"/>
              <w:rPr>
                <w:rFonts w:ascii="Times New Roman" w:eastAsia="Calibri" w:hAnsi="Times New Roman" w:cs="Times New Roman"/>
                <w:sz w:val="24"/>
                <w:szCs w:val="28"/>
                <w:lang w:eastAsia="en-US"/>
              </w:rPr>
            </w:pPr>
            <w:r w:rsidRPr="0036610B">
              <w:rPr>
                <w:rFonts w:ascii="Times New Roman" w:eastAsia="Calibri" w:hAnsi="Times New Roman" w:cs="Times New Roman"/>
                <w:sz w:val="24"/>
                <w:szCs w:val="28"/>
                <w:lang w:eastAsia="en-US"/>
              </w:rPr>
              <w:t xml:space="preserve">1–2 </w:t>
            </w:r>
            <w:r w:rsidRPr="0036610B">
              <w:rPr>
                <w:rFonts w:ascii="Times New Roman" w:hAnsi="Times New Roman" w:cs="Times New Roman"/>
                <w:sz w:val="24"/>
                <w:szCs w:val="28"/>
              </w:rPr>
              <w:t>–</w:t>
            </w:r>
            <w:r w:rsidRPr="0036610B">
              <w:rPr>
                <w:rFonts w:ascii="Times New Roman" w:eastAsia="Calibri" w:hAnsi="Times New Roman" w:cs="Times New Roman"/>
                <w:sz w:val="24"/>
                <w:szCs w:val="28"/>
                <w:lang w:eastAsia="en-US"/>
              </w:rPr>
              <w:t xml:space="preserve"> код раздела;</w:t>
            </w:r>
          </w:p>
          <w:p w:rsidR="00A2091C" w:rsidRPr="0036610B" w:rsidRDefault="00A2091C" w:rsidP="00EE64D7">
            <w:pPr>
              <w:pStyle w:val="ConsPlusCell"/>
              <w:widowControl w:val="0"/>
              <w:ind w:firstLine="567"/>
              <w:rPr>
                <w:rFonts w:ascii="Times New Roman" w:eastAsia="Calibri" w:hAnsi="Times New Roman" w:cs="Times New Roman"/>
                <w:sz w:val="24"/>
                <w:szCs w:val="28"/>
                <w:lang w:eastAsia="en-US"/>
              </w:rPr>
            </w:pPr>
            <w:r w:rsidRPr="0036610B">
              <w:rPr>
                <w:rFonts w:ascii="Times New Roman" w:eastAsia="Calibri" w:hAnsi="Times New Roman" w:cs="Times New Roman"/>
                <w:sz w:val="24"/>
                <w:szCs w:val="28"/>
                <w:lang w:eastAsia="en-US"/>
              </w:rPr>
              <w:t xml:space="preserve">3–4 </w:t>
            </w:r>
            <w:r w:rsidRPr="0036610B">
              <w:rPr>
                <w:rFonts w:ascii="Times New Roman" w:hAnsi="Times New Roman" w:cs="Times New Roman"/>
                <w:sz w:val="24"/>
                <w:szCs w:val="28"/>
              </w:rPr>
              <w:t>–</w:t>
            </w:r>
            <w:r w:rsidRPr="0036610B">
              <w:rPr>
                <w:rFonts w:ascii="Times New Roman" w:eastAsia="Calibri" w:hAnsi="Times New Roman" w:cs="Times New Roman"/>
                <w:sz w:val="24"/>
                <w:szCs w:val="28"/>
                <w:lang w:eastAsia="en-US"/>
              </w:rPr>
              <w:t xml:space="preserve"> код подраздела;</w:t>
            </w:r>
          </w:p>
          <w:p w:rsidR="00A2091C" w:rsidRPr="0036610B" w:rsidRDefault="00A2091C" w:rsidP="00EE64D7">
            <w:pPr>
              <w:pStyle w:val="ConsPlusCell"/>
              <w:widowControl w:val="0"/>
              <w:ind w:firstLine="567"/>
              <w:rPr>
                <w:rFonts w:ascii="Times New Roman" w:eastAsia="Calibri" w:hAnsi="Times New Roman" w:cs="Times New Roman"/>
                <w:sz w:val="24"/>
                <w:szCs w:val="28"/>
                <w:lang w:eastAsia="en-US"/>
              </w:rPr>
            </w:pPr>
            <w:r w:rsidRPr="0036610B">
              <w:rPr>
                <w:rFonts w:ascii="Times New Roman" w:eastAsia="Calibri" w:hAnsi="Times New Roman" w:cs="Times New Roman"/>
                <w:sz w:val="24"/>
                <w:szCs w:val="28"/>
                <w:lang w:eastAsia="en-US"/>
              </w:rPr>
              <w:t>5-17 – «ноль»</w:t>
            </w:r>
          </w:p>
        </w:tc>
      </w:tr>
      <w:tr w:rsidR="00A2091C" w:rsidRPr="0036610B" w:rsidTr="00A2091C">
        <w:tc>
          <w:tcPr>
            <w:tcW w:w="3682"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18.</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Вид финансового обеспечения (деятельности)</w:t>
            </w:r>
          </w:p>
        </w:tc>
        <w:tc>
          <w:tcPr>
            <w:tcW w:w="5889"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2 – приносящая доход деятельность (собственные доходы учреждения);</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3 – средства во временном распоряжении;</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4 – субсидия на выполнение государственного задания;</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5 – субсидии на иные цели</w:t>
            </w:r>
          </w:p>
        </w:tc>
      </w:tr>
      <w:tr w:rsidR="00A2091C" w:rsidRPr="0036610B" w:rsidTr="00A2091C">
        <w:tc>
          <w:tcPr>
            <w:tcW w:w="3682"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19–23.</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lastRenderedPageBreak/>
              <w:t>Счет бухгалтерского учета</w:t>
            </w:r>
          </w:p>
        </w:tc>
        <w:tc>
          <w:tcPr>
            <w:tcW w:w="5889"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lastRenderedPageBreak/>
              <w:t xml:space="preserve">Код счета рабочего плана счетов бюджетного </w:t>
            </w:r>
            <w:r w:rsidRPr="0036610B">
              <w:rPr>
                <w:rFonts w:ascii="Times New Roman" w:hAnsi="Times New Roman"/>
                <w:sz w:val="24"/>
                <w:szCs w:val="28"/>
              </w:rPr>
              <w:lastRenderedPageBreak/>
              <w:t>учета</w:t>
            </w:r>
          </w:p>
        </w:tc>
      </w:tr>
      <w:tr w:rsidR="00A2091C" w:rsidRPr="0036610B" w:rsidTr="00A2091C">
        <w:tc>
          <w:tcPr>
            <w:tcW w:w="3682"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lastRenderedPageBreak/>
              <w:t>24–26.</w:t>
            </w:r>
          </w:p>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Вид поступлений, выбытий объекта учета</w:t>
            </w:r>
          </w:p>
        </w:tc>
        <w:tc>
          <w:tcPr>
            <w:tcW w:w="5889" w:type="dxa"/>
            <w:shd w:val="clear" w:color="auto" w:fill="auto"/>
          </w:tcPr>
          <w:p w:rsidR="00A2091C" w:rsidRPr="0036610B" w:rsidRDefault="00A2091C" w:rsidP="00EE64D7">
            <w:pPr>
              <w:widowControl w:val="0"/>
              <w:tabs>
                <w:tab w:val="left" w:pos="284"/>
              </w:tabs>
              <w:spacing w:after="0" w:line="240" w:lineRule="auto"/>
              <w:ind w:firstLine="567"/>
              <w:rPr>
                <w:rFonts w:ascii="Times New Roman" w:hAnsi="Times New Roman"/>
                <w:sz w:val="24"/>
                <w:szCs w:val="28"/>
              </w:rPr>
            </w:pPr>
            <w:r w:rsidRPr="0036610B">
              <w:rPr>
                <w:rFonts w:ascii="Times New Roman" w:hAnsi="Times New Roman"/>
                <w:sz w:val="24"/>
                <w:szCs w:val="28"/>
              </w:rPr>
              <w:t>Отражаются коды классификации операций (КОСГУ)</w:t>
            </w:r>
          </w:p>
        </w:tc>
      </w:tr>
    </w:tbl>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2</w:t>
      </w:r>
      <w:r w:rsidRPr="0036610B">
        <w:rPr>
          <w:rFonts w:ascii="Times New Roman" w:eastAsia="Times New Roman" w:hAnsi="Times New Roman"/>
          <w:color w:val="000000"/>
          <w:sz w:val="24"/>
          <w:szCs w:val="28"/>
          <w:lang w:eastAsia="ru-RU"/>
        </w:rPr>
        <w:t>. В связи с вступлением с 01 января 2018 г. Федерального Стандарта «Основные средства» и отсутствия изменений на момент принятия учетной политики в Инструкциях 157н и 174н учитывать:</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101 12 000 – сооружения;</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101 13 000 – объекты «Инвестиционной недвижимости»;</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 101 08 000 – библиотечный фонд, за исключением периодических изданий;</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 101 07 000 – группы объектов «Многолетние насаждения»;</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114 00 000 – суммы накопленных убытков от обесценения активов.</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1.14. В связи с вступлением с 01 января 2018 г. Федерального Стандарта «Аренда» вести учет:</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 111 40 000 – право пользования имуществом;</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36610B">
        <w:rPr>
          <w:rFonts w:ascii="Times New Roman" w:eastAsia="Times New Roman" w:hAnsi="Times New Roman"/>
          <w:color w:val="000000"/>
          <w:sz w:val="24"/>
          <w:szCs w:val="28"/>
          <w:lang w:eastAsia="ru-RU"/>
        </w:rPr>
        <w:t>- на счете – 104 40 450 – начислять амортизацию права пользования имуществом.</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3</w:t>
      </w:r>
      <w:r w:rsidRPr="0036610B">
        <w:rPr>
          <w:rFonts w:ascii="Times New Roman" w:eastAsia="Times New Roman" w:hAnsi="Times New Roman"/>
          <w:color w:val="000000"/>
          <w:sz w:val="24"/>
          <w:szCs w:val="28"/>
          <w:lang w:eastAsia="ru-RU"/>
        </w:rPr>
        <w:t xml:space="preserve">. Учреждение применяет </w:t>
      </w:r>
      <w:proofErr w:type="spellStart"/>
      <w:r w:rsidRPr="0036610B">
        <w:rPr>
          <w:rFonts w:ascii="Times New Roman" w:eastAsia="Times New Roman" w:hAnsi="Times New Roman"/>
          <w:color w:val="000000"/>
          <w:sz w:val="24"/>
          <w:szCs w:val="28"/>
          <w:lang w:eastAsia="ru-RU"/>
        </w:rPr>
        <w:t>забалансовые</w:t>
      </w:r>
      <w:proofErr w:type="spellEnd"/>
      <w:r w:rsidRPr="0036610B">
        <w:rPr>
          <w:rFonts w:ascii="Times New Roman" w:eastAsia="Times New Roman" w:hAnsi="Times New Roman"/>
          <w:color w:val="000000"/>
          <w:sz w:val="24"/>
          <w:szCs w:val="28"/>
          <w:lang w:eastAsia="ru-RU"/>
        </w:rPr>
        <w:t xml:space="preserve"> счета, утвержденные в Инструкции к Единому плану счетов № 157н. по Перечню, который приведен в </w:t>
      </w:r>
      <w:r w:rsidRPr="0036610B">
        <w:rPr>
          <w:rFonts w:ascii="Times New Roman" w:eastAsia="Times New Roman" w:hAnsi="Times New Roman"/>
          <w:color w:val="FF0000"/>
          <w:sz w:val="24"/>
          <w:szCs w:val="28"/>
          <w:lang w:eastAsia="ru-RU"/>
        </w:rPr>
        <w:t>Приложении № 1.</w:t>
      </w:r>
      <w:r w:rsidRPr="0036610B">
        <w:rPr>
          <w:rFonts w:ascii="Times New Roman" w:eastAsia="Times New Roman" w:hAnsi="Times New Roman"/>
          <w:color w:val="000000"/>
          <w:sz w:val="24"/>
          <w:szCs w:val="28"/>
          <w:lang w:eastAsia="ru-RU"/>
        </w:rPr>
        <w:t> </w:t>
      </w:r>
    </w:p>
    <w:p w:rsidR="00A2091C" w:rsidRPr="005C4DD0" w:rsidRDefault="00A2091C" w:rsidP="00A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rPr>
      </w:pPr>
      <w:r w:rsidRPr="005C4DD0">
        <w:rPr>
          <w:rFonts w:ascii="Times New Roman" w:eastAsia="Times New Roman" w:hAnsi="Times New Roman"/>
          <w:i/>
          <w:color w:val="000000"/>
          <w:sz w:val="24"/>
          <w:szCs w:val="28"/>
          <w:lang w:eastAsia="ru-RU"/>
        </w:rPr>
        <w:t xml:space="preserve">(Основание: пункт 332 Инструкции к Единому плану счетов № 157н, </w:t>
      </w:r>
      <w:r w:rsidRPr="005C4DD0">
        <w:rPr>
          <w:rFonts w:ascii="Times New Roman" w:hAnsi="Times New Roman" w:cs="Times New Roman"/>
          <w:i/>
        </w:rPr>
        <w:t>пункт 19 СГС «Концептуальные основы бухучета и отчетности»</w:t>
      </w:r>
      <w:r>
        <w:rPr>
          <w:rFonts w:ascii="Times New Roman" w:hAnsi="Times New Roman" w:cs="Times New Roman"/>
          <w:i/>
        </w:rPr>
        <w:t>)</w:t>
      </w:r>
      <w:r w:rsidRPr="005C4DD0">
        <w:rPr>
          <w:rFonts w:ascii="Times New Roman" w:hAnsi="Times New Roman" w:cs="Times New Roman"/>
          <w:i/>
        </w:rPr>
        <w:t>.</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4. </w:t>
      </w:r>
      <w:r w:rsidRPr="0036610B">
        <w:rPr>
          <w:rFonts w:ascii="Times New Roman" w:eastAsia="Times New Roman" w:hAnsi="Times New Roman"/>
          <w:color w:val="000000"/>
          <w:sz w:val="24"/>
          <w:szCs w:val="28"/>
          <w:lang w:eastAsia="ru-RU"/>
        </w:rPr>
        <w:t xml:space="preserve">Кроме того на </w:t>
      </w:r>
      <w:proofErr w:type="spellStart"/>
      <w:r w:rsidRPr="0036610B">
        <w:rPr>
          <w:rFonts w:ascii="Times New Roman" w:eastAsia="Times New Roman" w:hAnsi="Times New Roman"/>
          <w:color w:val="000000"/>
          <w:sz w:val="24"/>
          <w:szCs w:val="28"/>
          <w:lang w:eastAsia="ru-RU"/>
        </w:rPr>
        <w:t>забалансовых</w:t>
      </w:r>
      <w:proofErr w:type="spellEnd"/>
      <w:r w:rsidRPr="0036610B">
        <w:rPr>
          <w:rFonts w:ascii="Times New Roman" w:eastAsia="Times New Roman" w:hAnsi="Times New Roman"/>
          <w:color w:val="000000"/>
          <w:sz w:val="24"/>
          <w:szCs w:val="28"/>
          <w:lang w:eastAsia="ru-RU"/>
        </w:rPr>
        <w:t xml:space="preserve"> счетах учитывать объекты основных средств, </w:t>
      </w:r>
      <w:r>
        <w:rPr>
          <w:rFonts w:ascii="Times New Roman" w:eastAsia="Times New Roman" w:hAnsi="Times New Roman"/>
          <w:color w:val="000000"/>
          <w:sz w:val="24"/>
          <w:szCs w:val="28"/>
          <w:lang w:eastAsia="ru-RU"/>
        </w:rPr>
        <w:t xml:space="preserve">которые перестали отвечать критериям активов, </w:t>
      </w:r>
      <w:r w:rsidRPr="0036610B">
        <w:rPr>
          <w:rFonts w:ascii="Times New Roman" w:eastAsia="Times New Roman" w:hAnsi="Times New Roman"/>
          <w:color w:val="000000"/>
          <w:sz w:val="24"/>
          <w:szCs w:val="28"/>
          <w:lang w:eastAsia="ru-RU"/>
        </w:rPr>
        <w:t xml:space="preserve">по которым комиссией по поступлению и выбытию активов установлена неэффективность дальнейшей эксплуатации, ремонта и восстановления. </w:t>
      </w:r>
    </w:p>
    <w:p w:rsidR="00A2091C" w:rsidRPr="0036610B" w:rsidRDefault="00A2091C" w:rsidP="00A2091C">
      <w:pPr>
        <w:tabs>
          <w:tab w:val="left" w:pos="1134"/>
        </w:tabs>
        <w:spacing w:after="0" w:line="240" w:lineRule="auto"/>
        <w:ind w:firstLine="567"/>
        <w:jc w:val="both"/>
        <w:rPr>
          <w:rFonts w:ascii="Times New Roman" w:eastAsia="Times New Roman" w:hAnsi="Times New Roman"/>
          <w:color w:val="000000"/>
          <w:sz w:val="24"/>
          <w:szCs w:val="28"/>
          <w:lang w:eastAsia="ru-RU"/>
        </w:rPr>
      </w:pPr>
      <w:r>
        <w:rPr>
          <w:rFonts w:ascii="Times New Roman" w:eastAsia="Times New Roman" w:hAnsi="Times New Roman"/>
          <w:color w:val="000000"/>
          <w:sz w:val="24"/>
          <w:szCs w:val="28"/>
          <w:lang w:eastAsia="ru-RU"/>
        </w:rPr>
        <w:t xml:space="preserve">5. </w:t>
      </w:r>
      <w:r w:rsidRPr="0036610B">
        <w:rPr>
          <w:rFonts w:ascii="Times New Roman" w:eastAsia="Times New Roman" w:hAnsi="Times New Roman"/>
          <w:color w:val="000000"/>
          <w:sz w:val="24"/>
          <w:szCs w:val="28"/>
          <w:lang w:eastAsia="ru-RU"/>
        </w:rPr>
        <w:t>Учет таких объектов основных средств вести</w:t>
      </w:r>
      <w:r w:rsidRPr="0036610B">
        <w:rPr>
          <w:rFonts w:ascii="Times New Roman" w:eastAsia="Times New Roman" w:hAnsi="Times New Roman"/>
          <w:b/>
          <w:color w:val="000000"/>
          <w:sz w:val="24"/>
          <w:szCs w:val="28"/>
          <w:lang w:eastAsia="ru-RU"/>
        </w:rPr>
        <w:t xml:space="preserve"> по</w:t>
      </w:r>
      <w:r w:rsidRPr="0036610B">
        <w:rPr>
          <w:rFonts w:ascii="Times New Roman" w:eastAsia="Times New Roman" w:hAnsi="Times New Roman"/>
          <w:color w:val="000000"/>
          <w:sz w:val="24"/>
          <w:szCs w:val="28"/>
          <w:lang w:eastAsia="ru-RU"/>
        </w:rPr>
        <w:t xml:space="preserve"> </w:t>
      </w:r>
      <w:r w:rsidRPr="0036610B">
        <w:rPr>
          <w:rFonts w:ascii="Times New Roman" w:eastAsia="Times New Roman" w:hAnsi="Times New Roman"/>
          <w:b/>
          <w:color w:val="000000"/>
          <w:sz w:val="24"/>
          <w:szCs w:val="28"/>
          <w:lang w:eastAsia="ru-RU"/>
        </w:rPr>
        <w:t>остаточной стоимости (при наличии таковой)</w:t>
      </w:r>
      <w:r>
        <w:rPr>
          <w:rFonts w:ascii="Times New Roman" w:eastAsia="Times New Roman" w:hAnsi="Times New Roman"/>
          <w:b/>
          <w:color w:val="000000"/>
          <w:sz w:val="24"/>
          <w:szCs w:val="28"/>
          <w:lang w:eastAsia="ru-RU"/>
        </w:rPr>
        <w:t xml:space="preserve"> или в условной оценке (один объект – 1 руб.) при полной амортизации объекта и нулевой остаточной стоимости </w:t>
      </w:r>
      <w:r w:rsidRPr="00A75DBE">
        <w:rPr>
          <w:rFonts w:ascii="Times New Roman" w:eastAsia="Times New Roman" w:hAnsi="Times New Roman"/>
          <w:color w:val="000000"/>
          <w:sz w:val="24"/>
          <w:szCs w:val="28"/>
          <w:lang w:eastAsia="ru-RU"/>
        </w:rPr>
        <w:t>(письмо Минфина от 15.12.2017 № 02-07-07/84237)..</w:t>
      </w:r>
    </w:p>
    <w:p w:rsidR="00A2091C" w:rsidRPr="00A75DBE" w:rsidRDefault="00A2091C" w:rsidP="00A2091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both"/>
        <w:rPr>
          <w:b/>
          <w:szCs w:val="28"/>
        </w:rPr>
      </w:pPr>
      <w:r w:rsidRPr="00A75DBE">
        <w:rPr>
          <w:b/>
          <w:szCs w:val="28"/>
          <w:lang w:val="en-US"/>
        </w:rPr>
        <w:t>IV</w:t>
      </w:r>
      <w:r w:rsidRPr="00A75DBE">
        <w:rPr>
          <w:b/>
          <w:szCs w:val="28"/>
        </w:rPr>
        <w:t>. Правила документооборота</w:t>
      </w:r>
    </w:p>
    <w:p w:rsidR="00DE3401" w:rsidRDefault="00A2091C" w:rsidP="0094051E">
      <w:pPr>
        <w:spacing w:after="0" w:line="240" w:lineRule="auto"/>
        <w:ind w:firstLine="567"/>
        <w:jc w:val="both"/>
        <w:rPr>
          <w:rFonts w:ascii="Times New Roman" w:hAnsi="Times New Roman"/>
          <w:sz w:val="24"/>
          <w:szCs w:val="28"/>
        </w:rPr>
      </w:pPr>
      <w:r>
        <w:rPr>
          <w:rFonts w:ascii="Times New Roman" w:hAnsi="Times New Roman"/>
          <w:sz w:val="24"/>
          <w:szCs w:val="28"/>
        </w:rPr>
        <w:t>1.</w:t>
      </w:r>
      <w:r w:rsidRPr="0036610B">
        <w:rPr>
          <w:rFonts w:ascii="Times New Roman" w:hAnsi="Times New Roman"/>
          <w:sz w:val="24"/>
          <w:szCs w:val="28"/>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w:t>
      </w:r>
      <w:r w:rsidR="0094051E">
        <w:rPr>
          <w:rFonts w:ascii="Times New Roman" w:hAnsi="Times New Roman"/>
          <w:sz w:val="24"/>
          <w:szCs w:val="28"/>
        </w:rPr>
        <w:t>.</w:t>
      </w:r>
    </w:p>
    <w:p w:rsidR="0094051E" w:rsidRPr="00A75DBE"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w:t>
      </w:r>
      <w:r w:rsidRPr="00A75DBE">
        <w:rPr>
          <w:rFonts w:ascii="Times New Roman" w:hAnsi="Times New Roman" w:cs="Times New Roman"/>
          <w:i/>
          <w:sz w:val="24"/>
          <w:szCs w:val="24"/>
        </w:rPr>
        <w:t>Основание: пункт 22 СГС «Концептуальные основы бухучета и отчетности», подпункт «д» пункта 9 СГС «Учетная политика, оценочные значения и ошибки».</w:t>
      </w:r>
      <w:r>
        <w:rPr>
          <w:rFonts w:ascii="Times New Roman" w:hAnsi="Times New Roman" w:cs="Times New Roman"/>
          <w:i/>
          <w:sz w:val="24"/>
          <w:szCs w:val="24"/>
        </w:rPr>
        <w:t>)</w:t>
      </w:r>
    </w:p>
    <w:p w:rsidR="0094051E" w:rsidRDefault="0094051E" w:rsidP="0094051E">
      <w:pPr>
        <w:spacing w:after="0" w:line="240" w:lineRule="auto"/>
        <w:ind w:firstLine="567"/>
        <w:jc w:val="both"/>
        <w:rPr>
          <w:rFonts w:ascii="Times New Roman" w:hAnsi="Times New Roman" w:cs="Times New Roman"/>
          <w:sz w:val="24"/>
          <w:szCs w:val="24"/>
        </w:rPr>
      </w:pPr>
      <w:r w:rsidRPr="0094051E">
        <w:rPr>
          <w:rFonts w:ascii="Times New Roman" w:hAnsi="Times New Roman" w:cs="Times New Roman"/>
          <w:sz w:val="24"/>
          <w:szCs w:val="24"/>
        </w:rPr>
        <w:t>2. Бухучет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 Контроль первичных документов проводят сотрудники бухгалтерии в соответствии с положением о внутреннем финансовом контроле</w:t>
      </w:r>
    </w:p>
    <w:p w:rsidR="0094051E" w:rsidRPr="0036610B" w:rsidRDefault="0094051E" w:rsidP="0094051E">
      <w:pPr>
        <w:widowControl w:val="0"/>
        <w:tabs>
          <w:tab w:val="left" w:pos="284"/>
          <w:tab w:val="left" w:pos="851"/>
          <w:tab w:val="left" w:pos="1134"/>
        </w:tabs>
        <w:spacing w:after="0" w:line="240" w:lineRule="auto"/>
        <w:ind w:firstLine="567"/>
        <w:jc w:val="both"/>
        <w:rPr>
          <w:rFonts w:ascii="Times New Roman" w:hAnsi="Times New Roman"/>
          <w:sz w:val="24"/>
          <w:szCs w:val="28"/>
        </w:rPr>
      </w:pPr>
      <w:r>
        <w:rPr>
          <w:rFonts w:ascii="Times New Roman" w:hAnsi="Times New Roman"/>
          <w:sz w:val="24"/>
          <w:szCs w:val="28"/>
        </w:rPr>
        <w:t>3.</w:t>
      </w:r>
      <w:r w:rsidRPr="0036610B">
        <w:rPr>
          <w:rFonts w:ascii="Times New Roman" w:hAnsi="Times New Roman"/>
          <w:sz w:val="24"/>
          <w:szCs w:val="28"/>
        </w:rPr>
        <w:t xml:space="preserve"> Для ведения бухгалтерского учета применяются:</w:t>
      </w:r>
    </w:p>
    <w:p w:rsidR="0094051E" w:rsidRPr="0036610B" w:rsidRDefault="0094051E" w:rsidP="0094051E">
      <w:pPr>
        <w:widowControl w:val="0"/>
        <w:tabs>
          <w:tab w:val="left" w:pos="1134"/>
        </w:tabs>
        <w:spacing w:after="0" w:line="240" w:lineRule="auto"/>
        <w:ind w:firstLine="567"/>
        <w:jc w:val="both"/>
        <w:rPr>
          <w:rFonts w:ascii="Times New Roman" w:hAnsi="Times New Roman"/>
          <w:b/>
          <w:sz w:val="24"/>
          <w:szCs w:val="28"/>
        </w:rPr>
      </w:pPr>
      <w:r w:rsidRPr="0036610B">
        <w:rPr>
          <w:rFonts w:ascii="Times New Roman" w:hAnsi="Times New Roman"/>
          <w:sz w:val="24"/>
          <w:szCs w:val="28"/>
        </w:rPr>
        <w:t>- унифицированные формы первичных документов бухгалтерского учета, утвержденные приказом Минфина России № 52н от 30.03.2015 г.;</w:t>
      </w:r>
    </w:p>
    <w:p w:rsidR="0094051E" w:rsidRPr="0036610B" w:rsidRDefault="0094051E" w:rsidP="0094051E">
      <w:pPr>
        <w:widowControl w:val="0"/>
        <w:tabs>
          <w:tab w:val="left" w:pos="284"/>
          <w:tab w:val="left" w:pos="851"/>
          <w:tab w:val="left" w:pos="1134"/>
        </w:tabs>
        <w:spacing w:after="0" w:line="240" w:lineRule="auto"/>
        <w:ind w:firstLine="567"/>
        <w:jc w:val="both"/>
        <w:rPr>
          <w:rFonts w:ascii="Times New Roman" w:hAnsi="Times New Roman"/>
          <w:sz w:val="24"/>
          <w:szCs w:val="28"/>
        </w:rPr>
      </w:pPr>
      <w:r w:rsidRPr="0036610B">
        <w:rPr>
          <w:rFonts w:ascii="Times New Roman" w:hAnsi="Times New Roman"/>
          <w:sz w:val="24"/>
          <w:szCs w:val="28"/>
        </w:rPr>
        <w:t>- унифицированные формы первичных документов, утвержденные Госкомстатом РФ (в случае их отсутствия – в приказе Минфина России № 52н);</w:t>
      </w:r>
    </w:p>
    <w:p w:rsidR="0094051E" w:rsidRPr="0036610B" w:rsidRDefault="0094051E" w:rsidP="0094051E">
      <w:pPr>
        <w:widowControl w:val="0"/>
        <w:tabs>
          <w:tab w:val="left" w:pos="284"/>
          <w:tab w:val="left" w:pos="851"/>
          <w:tab w:val="left" w:pos="1134"/>
        </w:tabs>
        <w:spacing w:after="0" w:line="240" w:lineRule="auto"/>
        <w:ind w:firstLine="567"/>
        <w:jc w:val="both"/>
        <w:rPr>
          <w:rFonts w:ascii="Times New Roman" w:hAnsi="Times New Roman"/>
          <w:sz w:val="24"/>
          <w:szCs w:val="28"/>
        </w:rPr>
      </w:pPr>
      <w:r w:rsidRPr="0036610B">
        <w:rPr>
          <w:rFonts w:ascii="Times New Roman" w:hAnsi="Times New Roman"/>
          <w:sz w:val="24"/>
          <w:szCs w:val="28"/>
        </w:rPr>
        <w:t>- самостоятельно разработанные учреждением формы документов (</w:t>
      </w:r>
      <w:r w:rsidRPr="0036610B">
        <w:rPr>
          <w:rFonts w:ascii="Times New Roman" w:hAnsi="Times New Roman"/>
          <w:b/>
          <w:color w:val="FF0000"/>
          <w:sz w:val="24"/>
          <w:szCs w:val="28"/>
        </w:rPr>
        <w:t>Приложение № 2</w:t>
      </w:r>
      <w:r w:rsidRPr="0036610B">
        <w:rPr>
          <w:rFonts w:ascii="Times New Roman" w:hAnsi="Times New Roman"/>
          <w:b/>
          <w:sz w:val="24"/>
          <w:szCs w:val="28"/>
        </w:rPr>
        <w:t>)</w:t>
      </w:r>
      <w:r w:rsidRPr="0036610B">
        <w:rPr>
          <w:rFonts w:ascii="Times New Roman" w:hAnsi="Times New Roman"/>
          <w:sz w:val="24"/>
          <w:szCs w:val="28"/>
        </w:rPr>
        <w:t xml:space="preserve">, содержащие обязательные реквизиты, указанные в ч. 2 ст. 9 закона № 402-ФЗ. </w:t>
      </w:r>
    </w:p>
    <w:p w:rsidR="0094051E"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i/>
          <w:sz w:val="24"/>
          <w:szCs w:val="24"/>
        </w:rPr>
      </w:pPr>
      <w:r>
        <w:rPr>
          <w:rFonts w:ascii="Times New Roman" w:hAnsi="Times New Roman" w:cs="Times New Roman"/>
          <w:i/>
          <w:sz w:val="24"/>
          <w:szCs w:val="24"/>
        </w:rPr>
        <w:t>(</w:t>
      </w:r>
      <w:r w:rsidRPr="00A75DBE">
        <w:rPr>
          <w:rFonts w:ascii="Times New Roman" w:hAnsi="Times New Roman" w:cs="Times New Roman"/>
          <w:i/>
          <w:sz w:val="24"/>
          <w:szCs w:val="24"/>
        </w:rPr>
        <w:t>Основание: пункт 7 Инструкции к Единому плану счетов № 157н, пункты 25–26 СГС «Концептуальные основы бухучета и отчетности».</w:t>
      </w:r>
      <w:r>
        <w:rPr>
          <w:rFonts w:ascii="Times New Roman" w:hAnsi="Times New Roman" w:cs="Times New Roman"/>
          <w:i/>
          <w:sz w:val="24"/>
          <w:szCs w:val="24"/>
        </w:rPr>
        <w:t>)</w:t>
      </w:r>
    </w:p>
    <w:p w:rsidR="0094051E" w:rsidRPr="00722EB4" w:rsidRDefault="0094051E" w:rsidP="0094051E">
      <w:pPr>
        <w:widowControl w:val="0"/>
        <w:tabs>
          <w:tab w:val="left" w:pos="-709"/>
          <w:tab w:val="left" w:pos="851"/>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22EB4">
        <w:rPr>
          <w:rFonts w:ascii="Times New Roman" w:hAnsi="Times New Roman" w:cs="Times New Roman"/>
          <w:sz w:val="24"/>
          <w:szCs w:val="24"/>
        </w:rPr>
        <w:t>. Учреждение использует унифицированные формы регистров бухучета,</w:t>
      </w:r>
      <w:r w:rsidRPr="0036610B">
        <w:rPr>
          <w:rFonts w:ascii="Times New Roman" w:hAnsi="Times New Roman"/>
          <w:sz w:val="24"/>
          <w:szCs w:val="28"/>
        </w:rPr>
        <w:t xml:space="preserve"> утвержденны</w:t>
      </w:r>
      <w:r>
        <w:rPr>
          <w:rFonts w:ascii="Times New Roman" w:hAnsi="Times New Roman"/>
          <w:sz w:val="24"/>
          <w:szCs w:val="28"/>
        </w:rPr>
        <w:t>е</w:t>
      </w:r>
      <w:r w:rsidRPr="0036610B">
        <w:rPr>
          <w:rFonts w:ascii="Times New Roman" w:hAnsi="Times New Roman"/>
          <w:sz w:val="24"/>
          <w:szCs w:val="28"/>
        </w:rPr>
        <w:t xml:space="preserve"> приказом Минфина России № 52н.</w:t>
      </w:r>
      <w:r w:rsidRPr="00722EB4">
        <w:rPr>
          <w:rFonts w:ascii="Times New Roman" w:hAnsi="Times New Roman" w:cs="Times New Roman"/>
          <w:sz w:val="24"/>
          <w:szCs w:val="24"/>
        </w:rPr>
        <w:t xml:space="preserve"> При необходимости формы регистров, которые не унифицированы, разрабатываются самостоятельно.</w:t>
      </w:r>
    </w:p>
    <w:p w:rsidR="0094051E" w:rsidRPr="00722EB4"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w:t>
      </w:r>
      <w:r w:rsidRPr="00722EB4">
        <w:rPr>
          <w:rFonts w:ascii="Times New Roman" w:hAnsi="Times New Roman" w:cs="Times New Roman"/>
          <w:i/>
          <w:sz w:val="24"/>
          <w:szCs w:val="24"/>
        </w:rPr>
        <w:t>Основание: пункт 11 Инструкции к Единому плану счетов № 157н, подпункт «г» пункта 9 СГС «Учетная политика, оценочные значения и ошибки»</w:t>
      </w:r>
      <w:r>
        <w:rPr>
          <w:rFonts w:ascii="Times New Roman" w:hAnsi="Times New Roman" w:cs="Times New Roman"/>
          <w:i/>
          <w:sz w:val="24"/>
          <w:szCs w:val="24"/>
        </w:rPr>
        <w:t>)</w:t>
      </w:r>
      <w:r w:rsidRPr="00722EB4">
        <w:rPr>
          <w:rFonts w:ascii="Times New Roman" w:hAnsi="Times New Roman" w:cs="Times New Roman"/>
          <w:i/>
          <w:sz w:val="24"/>
          <w:szCs w:val="24"/>
        </w:rPr>
        <w:t>.</w:t>
      </w:r>
    </w:p>
    <w:p w:rsidR="0094051E" w:rsidRPr="0036610B" w:rsidRDefault="0094051E" w:rsidP="0094051E">
      <w:pPr>
        <w:widowControl w:val="0"/>
        <w:tabs>
          <w:tab w:val="left" w:pos="-2268"/>
        </w:tabs>
        <w:spacing w:after="0" w:line="240" w:lineRule="auto"/>
        <w:ind w:firstLine="567"/>
        <w:jc w:val="both"/>
        <w:rPr>
          <w:rFonts w:ascii="Times New Roman" w:hAnsi="Times New Roman"/>
          <w:b/>
          <w:sz w:val="24"/>
          <w:szCs w:val="28"/>
        </w:rPr>
      </w:pPr>
      <w:r>
        <w:rPr>
          <w:rFonts w:ascii="Times New Roman" w:hAnsi="Times New Roman"/>
          <w:sz w:val="24"/>
          <w:szCs w:val="28"/>
        </w:rPr>
        <w:t>6.</w:t>
      </w:r>
      <w:r w:rsidRPr="0036610B">
        <w:rPr>
          <w:rFonts w:ascii="Times New Roman" w:hAnsi="Times New Roman"/>
          <w:sz w:val="24"/>
          <w:szCs w:val="28"/>
        </w:rPr>
        <w:t xml:space="preserve"> Хранение первичных документов и бухгалтерских регистров учреждения осуществляется в течение сроков, установленных разд. 4.1 перечня типовых управленческих </w:t>
      </w:r>
      <w:r w:rsidRPr="0036610B">
        <w:rPr>
          <w:rFonts w:ascii="Times New Roman" w:hAnsi="Times New Roman"/>
          <w:sz w:val="24"/>
          <w:szCs w:val="28"/>
        </w:rPr>
        <w:lastRenderedPageBreak/>
        <w:t>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Минкультуры России от 25.08.2010 № 558.</w:t>
      </w:r>
    </w:p>
    <w:p w:rsidR="0094051E" w:rsidRPr="00C72AE7"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567"/>
        <w:jc w:val="both"/>
        <w:rPr>
          <w:rFonts w:ascii="Times New Roman" w:hAnsi="Times New Roman" w:cs="Times New Roman"/>
          <w:b/>
          <w:sz w:val="24"/>
          <w:szCs w:val="24"/>
        </w:rPr>
      </w:pPr>
      <w:r w:rsidRPr="00C72AE7">
        <w:rPr>
          <w:rFonts w:ascii="Times New Roman" w:hAnsi="Times New Roman" w:cs="Times New Roman"/>
          <w:b/>
          <w:sz w:val="24"/>
          <w:szCs w:val="24"/>
          <w:lang w:val="en-US"/>
        </w:rPr>
        <w:t>V</w:t>
      </w:r>
      <w:r w:rsidRPr="00C72AE7">
        <w:rPr>
          <w:rFonts w:ascii="Times New Roman" w:hAnsi="Times New Roman" w:cs="Times New Roman"/>
          <w:b/>
          <w:sz w:val="24"/>
          <w:szCs w:val="24"/>
        </w:rPr>
        <w:t>. Учет отдельных видов имущества и обязательств</w:t>
      </w:r>
    </w:p>
    <w:p w:rsidR="0094051E" w:rsidRPr="008121CC" w:rsidRDefault="0094051E" w:rsidP="0094051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8121CC">
        <w:rPr>
          <w:rFonts w:ascii="Times New Roman" w:hAnsi="Times New Roman" w:cs="Times New Roman"/>
          <w:sz w:val="24"/>
          <w:szCs w:val="24"/>
        </w:rPr>
        <w:t>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18).</w:t>
      </w:r>
    </w:p>
    <w:p w:rsidR="0094051E" w:rsidRPr="008121CC" w:rsidRDefault="0094051E" w:rsidP="0094051E">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8121CC">
        <w:rPr>
          <w:rFonts w:ascii="Times New Roman" w:hAnsi="Times New Roman" w:cs="Times New Roman"/>
          <w:sz w:val="24"/>
          <w:szCs w:val="24"/>
        </w:rPr>
        <w:t>(</w:t>
      </w:r>
      <w:r w:rsidRPr="008121CC">
        <w:rPr>
          <w:rFonts w:ascii="Times New Roman" w:hAnsi="Times New Roman" w:cs="Times New Roman"/>
          <w:i/>
          <w:sz w:val="24"/>
          <w:szCs w:val="24"/>
        </w:rPr>
        <w:t>Основание: пункт 3 Инструкции № 157н, пункт 23 СГС «Концептуальные основы бухучета и отчетности».)</w:t>
      </w:r>
    </w:p>
    <w:p w:rsidR="0094051E" w:rsidRPr="008121CC"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8121CC">
        <w:rPr>
          <w:rFonts w:ascii="Times New Roman" w:hAnsi="Times New Roman" w:cs="Times New Roman"/>
          <w:sz w:val="24"/>
          <w:szCs w:val="24"/>
        </w:rPr>
        <w:t>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94051E" w:rsidRPr="008121CC"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8121CC">
        <w:rPr>
          <w:rFonts w:ascii="Times New Roman" w:hAnsi="Times New Roman" w:cs="Times New Roman"/>
          <w:i/>
          <w:sz w:val="24"/>
          <w:szCs w:val="24"/>
        </w:rPr>
        <w:t>(Основание: пункт 54 СГС «Концептуальные основы бухучета и отчетности».)</w:t>
      </w:r>
    </w:p>
    <w:p w:rsidR="0094051E" w:rsidRPr="008121CC"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4"/>
        </w:rPr>
      </w:pPr>
      <w:r w:rsidRPr="008121CC">
        <w:rPr>
          <w:rFonts w:ascii="Times New Roman" w:hAnsi="Times New Roman" w:cs="Times New Roman"/>
          <w:sz w:val="24"/>
          <w:szCs w:val="24"/>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94051E" w:rsidRPr="008121CC" w:rsidRDefault="0094051E" w:rsidP="009405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sidRPr="008121CC">
        <w:rPr>
          <w:rFonts w:ascii="Times New Roman" w:hAnsi="Times New Roman" w:cs="Times New Roman"/>
          <w:i/>
          <w:sz w:val="24"/>
          <w:szCs w:val="24"/>
        </w:rPr>
        <w:t>(Основание: пункт 6 СГС «Учетная политика, оценочные значения и ошибки».)</w:t>
      </w:r>
    </w:p>
    <w:p w:rsidR="0094051E" w:rsidRPr="0094051E" w:rsidRDefault="0094051E" w:rsidP="0094051E">
      <w:pPr>
        <w:widowControl w:val="0"/>
        <w:autoSpaceDE w:val="0"/>
        <w:autoSpaceDN w:val="0"/>
        <w:adjustRightInd w:val="0"/>
        <w:spacing w:before="240" w:after="0" w:line="240" w:lineRule="auto"/>
        <w:ind w:firstLine="567"/>
        <w:jc w:val="both"/>
        <w:outlineLvl w:val="2"/>
        <w:rPr>
          <w:rFonts w:ascii="Times New Roman" w:hAnsi="Times New Roman" w:cs="Times New Roman"/>
          <w:sz w:val="24"/>
          <w:szCs w:val="24"/>
        </w:rPr>
      </w:pPr>
      <w:r w:rsidRPr="0094051E">
        <w:rPr>
          <w:rFonts w:ascii="Times New Roman" w:hAnsi="Times New Roman" w:cs="Times New Roman"/>
          <w:bCs/>
          <w:sz w:val="24"/>
          <w:szCs w:val="24"/>
        </w:rPr>
        <w:t>1. Основные средства</w:t>
      </w:r>
    </w:p>
    <w:p w:rsidR="0094051E" w:rsidRPr="00AE0A29" w:rsidRDefault="0094051E" w:rsidP="0094051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 </w:t>
      </w:r>
      <w:r w:rsidRPr="00AE0A29">
        <w:rPr>
          <w:rFonts w:ascii="Times New Roman" w:hAnsi="Times New Roman" w:cs="Times New Roman"/>
          <w:sz w:val="24"/>
          <w:szCs w:val="24"/>
        </w:rPr>
        <w:t xml:space="preserve">Материальная ценность подлежит признанию в бухгалтерском учете в составе основных средств (далее - объект основных средств) при условии, что </w:t>
      </w:r>
      <w:r>
        <w:rPr>
          <w:rFonts w:ascii="Times New Roman" w:hAnsi="Times New Roman" w:cs="Times New Roman"/>
          <w:sz w:val="24"/>
          <w:szCs w:val="24"/>
        </w:rPr>
        <w:t>учреждением</w:t>
      </w:r>
      <w:r w:rsidRPr="00AE0A29">
        <w:rPr>
          <w:rFonts w:ascii="Times New Roman" w:hAnsi="Times New Roman" w:cs="Times New Roman"/>
          <w:sz w:val="24"/>
          <w:szCs w:val="24"/>
        </w:rPr>
        <w:t xml:space="preserve">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надежно оценить</w:t>
      </w:r>
      <w:r>
        <w:rPr>
          <w:rFonts w:ascii="Times New Roman" w:hAnsi="Times New Roman" w:cs="Times New Roman"/>
          <w:sz w:val="24"/>
          <w:szCs w:val="24"/>
        </w:rPr>
        <w:t>.</w:t>
      </w:r>
    </w:p>
    <w:p w:rsidR="0094051E" w:rsidRDefault="0094051E" w:rsidP="0094051E">
      <w:pPr>
        <w:pStyle w:val="HTML"/>
        <w:spacing w:after="240"/>
        <w:ind w:firstLine="567"/>
        <w:jc w:val="both"/>
        <w:rPr>
          <w:rFonts w:ascii="Times New Roman" w:hAnsi="Times New Roman" w:cs="Times New Roman"/>
          <w:i/>
          <w:sz w:val="24"/>
          <w:szCs w:val="24"/>
        </w:rPr>
      </w:pPr>
      <w:r w:rsidRPr="00865EB3">
        <w:rPr>
          <w:rFonts w:ascii="Times New Roman" w:hAnsi="Times New Roman" w:cs="Times New Roman"/>
          <w:i/>
          <w:sz w:val="24"/>
          <w:szCs w:val="24"/>
        </w:rPr>
        <w:t>(Основание: пункт 8 СГС «Основные средства»).</w:t>
      </w:r>
    </w:p>
    <w:p w:rsidR="00E22E87" w:rsidRDefault="00E22E87" w:rsidP="00E22E87">
      <w:pPr>
        <w:pStyle w:val="a5"/>
        <w:widowControl w:val="0"/>
        <w:numPr>
          <w:ilvl w:val="1"/>
          <w:numId w:val="1"/>
        </w:numPr>
        <w:tabs>
          <w:tab w:val="left" w:pos="1134"/>
        </w:tabs>
        <w:autoSpaceDE w:val="0"/>
        <w:autoSpaceDN w:val="0"/>
        <w:adjustRightInd w:val="0"/>
        <w:spacing w:before="240" w:after="0" w:line="240" w:lineRule="auto"/>
        <w:ind w:left="0" w:firstLine="567"/>
        <w:jc w:val="both"/>
        <w:rPr>
          <w:rFonts w:ascii="Times New Roman" w:hAnsi="Times New Roman" w:cs="Times New Roman"/>
          <w:sz w:val="24"/>
          <w:szCs w:val="24"/>
        </w:rPr>
      </w:pPr>
      <w:r w:rsidRPr="00C44A55">
        <w:rPr>
          <w:rFonts w:ascii="Times New Roman" w:hAnsi="Times New Roman" w:cs="Times New Roman"/>
          <w:sz w:val="24"/>
          <w:szCs w:val="24"/>
        </w:rPr>
        <w:t>Составные части компьютера: монитор, клавиатура, мышь, системный блок и относящиеся к нему комплектующие могут учитываются в составе единого инвентарного объекта - компьютера.</w:t>
      </w:r>
    </w:p>
    <w:p w:rsidR="00E22E87" w:rsidRDefault="00E22E87" w:rsidP="00E22E87">
      <w:pPr>
        <w:pStyle w:val="a5"/>
        <w:numPr>
          <w:ilvl w:val="1"/>
          <w:numId w:val="1"/>
        </w:numPr>
        <w:tabs>
          <w:tab w:val="left" w:pos="1134"/>
        </w:tabs>
        <w:spacing w:before="240" w:after="0" w:line="240" w:lineRule="auto"/>
        <w:ind w:left="0" w:firstLine="567"/>
        <w:jc w:val="both"/>
        <w:rPr>
          <w:rFonts w:ascii="Times New Roman" w:eastAsia="Times New Roman" w:hAnsi="Times New Roman"/>
          <w:color w:val="000000"/>
          <w:sz w:val="24"/>
          <w:szCs w:val="28"/>
          <w:lang w:eastAsia="ru-RU"/>
        </w:rPr>
      </w:pPr>
      <w:r w:rsidRPr="00C44A55">
        <w:rPr>
          <w:rFonts w:ascii="Times New Roman" w:eastAsia="Times New Roman" w:hAnsi="Times New Roman"/>
          <w:color w:val="000000"/>
          <w:sz w:val="24"/>
          <w:szCs w:val="28"/>
          <w:lang w:eastAsia="ru-RU"/>
        </w:rPr>
        <w:t>Локально-вычислительная сеть (ЛВС) как отдельный инвентарный объект не учитывается. Отдельные элементы ЛВС, которые соответствуют критериям, установленным пунктом 38 Инструкции к Единому плану счетов № 157н, учитываются как отдельные основные средства.</w:t>
      </w:r>
    </w:p>
    <w:p w:rsidR="00E22E87" w:rsidRPr="00C44A55" w:rsidRDefault="00E22E87" w:rsidP="00E22E87">
      <w:pPr>
        <w:pStyle w:val="a5"/>
        <w:numPr>
          <w:ilvl w:val="1"/>
          <w:numId w:val="1"/>
        </w:numPr>
        <w:tabs>
          <w:tab w:val="left" w:pos="1134"/>
        </w:tabs>
        <w:spacing w:before="240" w:line="240" w:lineRule="auto"/>
        <w:ind w:left="0" w:firstLine="567"/>
        <w:jc w:val="both"/>
        <w:rPr>
          <w:rFonts w:ascii="Times New Roman" w:eastAsia="Times New Roman" w:hAnsi="Times New Roman"/>
          <w:color w:val="000000"/>
          <w:sz w:val="24"/>
          <w:szCs w:val="28"/>
          <w:lang w:eastAsia="ru-RU"/>
        </w:rPr>
      </w:pPr>
      <w:r w:rsidRPr="00C44A55">
        <w:rPr>
          <w:rFonts w:ascii="Times New Roman" w:eastAsia="Times New Roman" w:hAnsi="Times New Roman"/>
          <w:color w:val="000000"/>
          <w:sz w:val="24"/>
          <w:szCs w:val="28"/>
          <w:lang w:eastAsia="ru-RU"/>
        </w:rPr>
        <w:t>Охранно-пожарная сигнализация (ОПС)</w:t>
      </w:r>
      <w:r>
        <w:rPr>
          <w:rFonts w:ascii="Times New Roman" w:eastAsia="Times New Roman" w:hAnsi="Times New Roman"/>
          <w:color w:val="000000"/>
          <w:sz w:val="24"/>
          <w:szCs w:val="28"/>
          <w:lang w:eastAsia="ru-RU"/>
        </w:rPr>
        <w:t>, различные системы</w:t>
      </w:r>
      <w:r w:rsidRPr="00C44A55">
        <w:rPr>
          <w:rFonts w:ascii="Times New Roman" w:eastAsia="Times New Roman" w:hAnsi="Times New Roman"/>
          <w:color w:val="000000"/>
          <w:sz w:val="24"/>
          <w:szCs w:val="28"/>
          <w:lang w:eastAsia="ru-RU"/>
        </w:rPr>
        <w:t xml:space="preserve"> </w:t>
      </w:r>
      <w:r>
        <w:rPr>
          <w:rFonts w:ascii="Times New Roman" w:eastAsia="Times New Roman" w:hAnsi="Times New Roman"/>
          <w:color w:val="000000"/>
          <w:sz w:val="24"/>
          <w:szCs w:val="28"/>
          <w:lang w:eastAsia="ru-RU"/>
        </w:rPr>
        <w:t xml:space="preserve">теле, видео наблюдений, </w:t>
      </w:r>
      <w:r w:rsidRPr="00C44A55">
        <w:rPr>
          <w:rFonts w:ascii="Times New Roman" w:eastAsia="Times New Roman" w:hAnsi="Times New Roman"/>
          <w:color w:val="000000"/>
          <w:sz w:val="24"/>
          <w:szCs w:val="28"/>
          <w:lang w:eastAsia="ru-RU"/>
        </w:rPr>
        <w:t>как отдельны</w:t>
      </w:r>
      <w:r>
        <w:rPr>
          <w:rFonts w:ascii="Times New Roman" w:eastAsia="Times New Roman" w:hAnsi="Times New Roman"/>
          <w:color w:val="000000"/>
          <w:sz w:val="24"/>
          <w:szCs w:val="28"/>
          <w:lang w:eastAsia="ru-RU"/>
        </w:rPr>
        <w:t>е</w:t>
      </w:r>
      <w:r w:rsidRPr="00C44A55">
        <w:rPr>
          <w:rFonts w:ascii="Times New Roman" w:eastAsia="Times New Roman" w:hAnsi="Times New Roman"/>
          <w:color w:val="000000"/>
          <w:sz w:val="24"/>
          <w:szCs w:val="28"/>
          <w:lang w:eastAsia="ru-RU"/>
        </w:rPr>
        <w:t xml:space="preserve"> инвентарны</w:t>
      </w:r>
      <w:r>
        <w:rPr>
          <w:rFonts w:ascii="Times New Roman" w:eastAsia="Times New Roman" w:hAnsi="Times New Roman"/>
          <w:color w:val="000000"/>
          <w:sz w:val="24"/>
          <w:szCs w:val="28"/>
          <w:lang w:eastAsia="ru-RU"/>
        </w:rPr>
        <w:t>е</w:t>
      </w:r>
      <w:r w:rsidRPr="00C44A55">
        <w:rPr>
          <w:rFonts w:ascii="Times New Roman" w:eastAsia="Times New Roman" w:hAnsi="Times New Roman"/>
          <w:color w:val="000000"/>
          <w:sz w:val="24"/>
          <w:szCs w:val="28"/>
          <w:lang w:eastAsia="ru-RU"/>
        </w:rPr>
        <w:t xml:space="preserve"> объект</w:t>
      </w:r>
      <w:r>
        <w:rPr>
          <w:rFonts w:ascii="Times New Roman" w:eastAsia="Times New Roman" w:hAnsi="Times New Roman"/>
          <w:color w:val="000000"/>
          <w:sz w:val="24"/>
          <w:szCs w:val="28"/>
          <w:lang w:eastAsia="ru-RU"/>
        </w:rPr>
        <w:t>ы</w:t>
      </w:r>
      <w:r w:rsidRPr="00C44A55">
        <w:rPr>
          <w:rFonts w:ascii="Times New Roman" w:eastAsia="Times New Roman" w:hAnsi="Times New Roman"/>
          <w:color w:val="000000"/>
          <w:sz w:val="24"/>
          <w:szCs w:val="28"/>
          <w:lang w:eastAsia="ru-RU"/>
        </w:rPr>
        <w:t xml:space="preserve"> не учитыва</w:t>
      </w:r>
      <w:r>
        <w:rPr>
          <w:rFonts w:ascii="Times New Roman" w:eastAsia="Times New Roman" w:hAnsi="Times New Roman"/>
          <w:color w:val="000000"/>
          <w:sz w:val="24"/>
          <w:szCs w:val="28"/>
          <w:lang w:eastAsia="ru-RU"/>
        </w:rPr>
        <w:t>ю</w:t>
      </w:r>
      <w:r w:rsidRPr="00C44A55">
        <w:rPr>
          <w:rFonts w:ascii="Times New Roman" w:eastAsia="Times New Roman" w:hAnsi="Times New Roman"/>
          <w:color w:val="000000"/>
          <w:sz w:val="24"/>
          <w:szCs w:val="28"/>
          <w:lang w:eastAsia="ru-RU"/>
        </w:rPr>
        <w:t xml:space="preserve">тся. </w:t>
      </w:r>
      <w:r>
        <w:rPr>
          <w:rFonts w:ascii="Times New Roman" w:eastAsia="Times New Roman" w:hAnsi="Times New Roman"/>
          <w:color w:val="000000"/>
          <w:sz w:val="24"/>
          <w:szCs w:val="28"/>
          <w:lang w:eastAsia="ru-RU"/>
        </w:rPr>
        <w:t>Их о</w:t>
      </w:r>
      <w:r w:rsidRPr="00C44A55">
        <w:rPr>
          <w:rFonts w:ascii="Times New Roman" w:eastAsia="Times New Roman" w:hAnsi="Times New Roman"/>
          <w:color w:val="000000"/>
          <w:sz w:val="24"/>
          <w:szCs w:val="28"/>
          <w:lang w:eastAsia="ru-RU"/>
        </w:rPr>
        <w:t>тдельные элементы, которые соответствуют критериям, установленным пунктом 38 Инструкции к Единому плану счетов № 157н, учитываются как отдельные основные средства.</w:t>
      </w:r>
    </w:p>
    <w:p w:rsidR="00E22E87" w:rsidRPr="00B27737" w:rsidRDefault="00E22E87" w:rsidP="00E22E87">
      <w:pPr>
        <w:pStyle w:val="a3"/>
        <w:numPr>
          <w:ilvl w:val="1"/>
          <w:numId w:val="1"/>
        </w:numPr>
        <w:tabs>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sz w:val="20"/>
        </w:rPr>
      </w:pPr>
      <w:r w:rsidRPr="00B27737">
        <w:rPr>
          <w:rFonts w:eastAsia="Times New Roman"/>
          <w:color w:val="000000"/>
          <w:szCs w:val="28"/>
          <w:lang w:eastAsia="ru-RU"/>
        </w:rPr>
        <w:t>Вновь приобретенным объектам основных средств, срок полезного использования которых одинаков, стоимость которых не является существенной: периферийные устройства и компьютерное оборудование, мебель, используемая в течение одного и того же периода (столы, стулья, шкафы, иная мебель, используемая для одного помещения) объединяются в один инвентарный объект как комплекс объекта основных средств</w:t>
      </w:r>
    </w:p>
    <w:p w:rsidR="00E22E87" w:rsidRPr="00C44A55" w:rsidRDefault="00E22E87" w:rsidP="00E22E87">
      <w:pPr>
        <w:pStyle w:val="HTML"/>
        <w:jc w:val="both"/>
        <w:rPr>
          <w:rFonts w:ascii="Times New Roman" w:hAnsi="Times New Roman" w:cs="Times New Roman"/>
          <w:i/>
          <w:sz w:val="24"/>
          <w:szCs w:val="24"/>
        </w:rPr>
      </w:pPr>
      <w:r w:rsidRPr="00B27737">
        <w:rPr>
          <w:rFonts w:ascii="Times New Roman" w:hAnsi="Times New Roman" w:cs="Times New Roman"/>
          <w:i/>
          <w:sz w:val="24"/>
          <w:szCs w:val="24"/>
        </w:rPr>
        <w:tab/>
        <w:t>(Основание: пункт 10 СГС «Основные средства»).</w:t>
      </w:r>
    </w:p>
    <w:p w:rsidR="00E22E87" w:rsidRPr="00492114" w:rsidRDefault="00E22E87" w:rsidP="00E22E87">
      <w:pPr>
        <w:pStyle w:val="a5"/>
        <w:numPr>
          <w:ilvl w:val="1"/>
          <w:numId w:val="1"/>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0"/>
        </w:rPr>
      </w:pPr>
      <w:r>
        <w:rPr>
          <w:rFonts w:ascii="Times New Roman" w:hAnsi="Times New Roman" w:cs="Times New Roman"/>
          <w:sz w:val="24"/>
          <w:szCs w:val="20"/>
        </w:rPr>
        <w:t xml:space="preserve"> </w:t>
      </w:r>
      <w:r w:rsidRPr="00492114">
        <w:rPr>
          <w:rFonts w:ascii="Times New Roman" w:hAnsi="Times New Roman" w:cs="Times New Roman"/>
          <w:sz w:val="24"/>
          <w:szCs w:val="20"/>
        </w:rPr>
        <w:t>Не считается существенной стоимость до 20 000 руб. за один имущественный объект.</w:t>
      </w:r>
    </w:p>
    <w:p w:rsidR="00E22E87" w:rsidRPr="00492114" w:rsidRDefault="00E22E87" w:rsidP="00E22E8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4"/>
          <w:szCs w:val="20"/>
        </w:rPr>
      </w:pPr>
      <w:r w:rsidRPr="00492114">
        <w:rPr>
          <w:rFonts w:ascii="Times New Roman" w:hAnsi="Times New Roman" w:cs="Times New Roman"/>
          <w:sz w:val="24"/>
          <w:szCs w:val="20"/>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E22E87" w:rsidRPr="00492114" w:rsidRDefault="00E22E87" w:rsidP="00955B0C">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0"/>
        </w:rPr>
      </w:pPr>
      <w:r>
        <w:rPr>
          <w:rFonts w:ascii="Times New Roman" w:hAnsi="Times New Roman" w:cs="Times New Roman"/>
          <w:i/>
          <w:sz w:val="24"/>
          <w:szCs w:val="20"/>
        </w:rPr>
        <w:t>(</w:t>
      </w:r>
      <w:r w:rsidRPr="00492114">
        <w:rPr>
          <w:rFonts w:ascii="Times New Roman" w:hAnsi="Times New Roman" w:cs="Times New Roman"/>
          <w:i/>
          <w:sz w:val="24"/>
          <w:szCs w:val="20"/>
        </w:rPr>
        <w:t>Основание: пункт 10 Стандарта «Основные средства».</w:t>
      </w:r>
      <w:r>
        <w:rPr>
          <w:rFonts w:ascii="Times New Roman" w:hAnsi="Times New Roman" w:cs="Times New Roman"/>
          <w:i/>
          <w:sz w:val="24"/>
          <w:szCs w:val="20"/>
        </w:rPr>
        <w:t>)</w:t>
      </w:r>
    </w:p>
    <w:p w:rsidR="00E22E87" w:rsidRPr="00C44A55" w:rsidRDefault="00E22E87" w:rsidP="00E22E87">
      <w:pPr>
        <w:pStyle w:val="ConsPlusNormal"/>
        <w:numPr>
          <w:ilvl w:val="1"/>
          <w:numId w:val="1"/>
        </w:numPr>
        <w:tabs>
          <w:tab w:val="left" w:pos="1134"/>
        </w:tabs>
        <w:ind w:left="0" w:firstLine="567"/>
        <w:jc w:val="both"/>
        <w:rPr>
          <w:rFonts w:ascii="Times New Roman" w:hAnsi="Times New Roman" w:cs="Times New Roman"/>
          <w:sz w:val="24"/>
          <w:szCs w:val="24"/>
        </w:rPr>
      </w:pPr>
      <w:r w:rsidRPr="00C44A55">
        <w:rPr>
          <w:rFonts w:ascii="Times New Roman" w:hAnsi="Times New Roman" w:cs="Times New Roman"/>
          <w:sz w:val="24"/>
          <w:szCs w:val="24"/>
        </w:rPr>
        <w:t>Объект основных средств принимается к бухгалтерскому учету по первоначальной стоимости.</w:t>
      </w:r>
    </w:p>
    <w:p w:rsidR="00E22E87" w:rsidRPr="00AE0A29" w:rsidRDefault="00E22E87" w:rsidP="00955B0C">
      <w:pPr>
        <w:pStyle w:val="ConsPlusNormal"/>
        <w:tabs>
          <w:tab w:val="left" w:pos="1134"/>
        </w:tabs>
        <w:ind w:left="567"/>
        <w:jc w:val="both"/>
        <w:rPr>
          <w:rFonts w:ascii="Times New Roman" w:hAnsi="Times New Roman" w:cs="Times New Roman"/>
          <w:sz w:val="24"/>
          <w:szCs w:val="24"/>
        </w:rPr>
      </w:pPr>
      <w:r w:rsidRPr="00C44A55">
        <w:rPr>
          <w:rFonts w:ascii="Times New Roman" w:hAnsi="Times New Roman" w:cs="Times New Roman"/>
          <w:i/>
          <w:sz w:val="24"/>
          <w:szCs w:val="24"/>
        </w:rPr>
        <w:t>(Основание: пункт 14 СГС «Основные средства»).</w:t>
      </w:r>
    </w:p>
    <w:p w:rsidR="00E22E87" w:rsidRPr="008E4CA8" w:rsidRDefault="00E22E87" w:rsidP="00955B0C">
      <w:pPr>
        <w:pStyle w:val="ConsPlusNormal"/>
        <w:numPr>
          <w:ilvl w:val="1"/>
          <w:numId w:val="1"/>
        </w:numPr>
        <w:tabs>
          <w:tab w:val="left" w:pos="1134"/>
        </w:tabs>
        <w:ind w:left="0" w:firstLine="567"/>
        <w:jc w:val="both"/>
        <w:rPr>
          <w:rFonts w:ascii="Times New Roman" w:hAnsi="Times New Roman" w:cs="Times New Roman"/>
          <w:i/>
          <w:sz w:val="24"/>
          <w:szCs w:val="24"/>
        </w:rPr>
      </w:pPr>
      <w:r w:rsidRPr="00AE0A29">
        <w:rPr>
          <w:rFonts w:ascii="Times New Roman" w:hAnsi="Times New Roman" w:cs="Times New Roman"/>
          <w:sz w:val="24"/>
          <w:szCs w:val="24"/>
        </w:rPr>
        <w:t xml:space="preserve">Первоначальная стоимость объекта основных средств, приобретенного в результате </w:t>
      </w:r>
      <w:r w:rsidRPr="00AE0A29">
        <w:rPr>
          <w:rFonts w:ascii="Times New Roman" w:hAnsi="Times New Roman" w:cs="Times New Roman"/>
          <w:sz w:val="24"/>
          <w:szCs w:val="24"/>
        </w:rPr>
        <w:lastRenderedPageBreak/>
        <w:t xml:space="preserve">обменных операций или созданного </w:t>
      </w:r>
      <w:r>
        <w:rPr>
          <w:rFonts w:ascii="Times New Roman" w:hAnsi="Times New Roman" w:cs="Times New Roman"/>
          <w:sz w:val="24"/>
          <w:szCs w:val="24"/>
        </w:rPr>
        <w:t>учреждением</w:t>
      </w:r>
      <w:r w:rsidRPr="00AE0A29">
        <w:rPr>
          <w:rFonts w:ascii="Times New Roman" w:hAnsi="Times New Roman" w:cs="Times New Roman"/>
          <w:sz w:val="24"/>
          <w:szCs w:val="24"/>
        </w:rPr>
        <w:t xml:space="preserve">, определяется в сумме фактически произведенных капитальных вложений, формируемых с учетом сумм налога на добавленную стоимость (далее - НДС), предъявленных </w:t>
      </w:r>
      <w:r>
        <w:rPr>
          <w:rFonts w:ascii="Times New Roman" w:hAnsi="Times New Roman" w:cs="Times New Roman"/>
          <w:sz w:val="24"/>
          <w:szCs w:val="24"/>
        </w:rPr>
        <w:t>учреждению</w:t>
      </w:r>
      <w:r w:rsidRPr="00AE0A29">
        <w:rPr>
          <w:rFonts w:ascii="Times New Roman" w:hAnsi="Times New Roman" w:cs="Times New Roman"/>
          <w:sz w:val="24"/>
          <w:szCs w:val="24"/>
        </w:rPr>
        <w:t xml:space="preserve"> поставщиками (подрядчиками, исполнителями), кроме приобретения, создания (сооружения и (или) изготовления) объекта основных средств в рамках деятельности </w:t>
      </w:r>
      <w:r>
        <w:rPr>
          <w:rFonts w:ascii="Times New Roman" w:hAnsi="Times New Roman" w:cs="Times New Roman"/>
          <w:sz w:val="24"/>
          <w:szCs w:val="24"/>
        </w:rPr>
        <w:t>учреждения</w:t>
      </w:r>
      <w:r w:rsidRPr="00AE0A29">
        <w:rPr>
          <w:rFonts w:ascii="Times New Roman" w:hAnsi="Times New Roman" w:cs="Times New Roman"/>
          <w:sz w:val="24"/>
          <w:szCs w:val="24"/>
        </w:rPr>
        <w:t>, облагаемой НДС, если иное не предусмотрено законодательством Российской Федерации о налогах и сборах</w:t>
      </w:r>
      <w:r>
        <w:rPr>
          <w:rFonts w:ascii="Times New Roman" w:hAnsi="Times New Roman" w:cs="Times New Roman"/>
          <w:sz w:val="24"/>
          <w:szCs w:val="24"/>
        </w:rPr>
        <w:t xml:space="preserve">, в соответствии с </w:t>
      </w:r>
      <w:r w:rsidRPr="008E4CA8">
        <w:rPr>
          <w:rFonts w:ascii="Times New Roman" w:hAnsi="Times New Roman" w:cs="Times New Roman"/>
          <w:i/>
          <w:sz w:val="24"/>
          <w:szCs w:val="24"/>
        </w:rPr>
        <w:t>пунктом 15 СГС «Основные средства»</w:t>
      </w:r>
    </w:p>
    <w:p w:rsidR="00955B0C" w:rsidRPr="00B27737" w:rsidRDefault="00955B0C" w:rsidP="00955B0C">
      <w:pPr>
        <w:pStyle w:val="ConsPlusNormal"/>
        <w:numPr>
          <w:ilvl w:val="1"/>
          <w:numId w:val="1"/>
        </w:numPr>
        <w:tabs>
          <w:tab w:val="left" w:pos="1134"/>
        </w:tabs>
        <w:ind w:left="0" w:firstLine="567"/>
        <w:jc w:val="both"/>
        <w:rPr>
          <w:rFonts w:ascii="Times New Roman" w:hAnsi="Times New Roman" w:cs="Times New Roman"/>
          <w:sz w:val="28"/>
          <w:szCs w:val="24"/>
        </w:rPr>
      </w:pPr>
      <w:r w:rsidRPr="00B27737">
        <w:rPr>
          <w:rFonts w:ascii="Times New Roman" w:hAnsi="Times New Roman" w:cs="Times New Roman"/>
          <w:sz w:val="24"/>
          <w:szCs w:val="24"/>
        </w:rPr>
        <w:t xml:space="preserve">Первоначальной стоимостью основных средств, приобретенных в результате необменных операций, </w:t>
      </w:r>
      <w:r w:rsidRPr="00B27737">
        <w:rPr>
          <w:rFonts w:ascii="Times New Roman" w:hAnsi="Times New Roman" w:cs="Times New Roman"/>
          <w:sz w:val="24"/>
        </w:rPr>
        <w:t>полученных безвозмездно, в том числе в результате проведения инвентаризации, по договорам дарения, пожертвования, признается их справедливая стоимость на дату принятия к бухгалтерскому учету.</w:t>
      </w:r>
    </w:p>
    <w:p w:rsidR="00955B0C" w:rsidRPr="00492114" w:rsidRDefault="00955B0C" w:rsidP="00955B0C">
      <w:pPr>
        <w:tabs>
          <w:tab w:val="left" w:pos="1134"/>
        </w:tabs>
        <w:spacing w:after="0" w:line="240" w:lineRule="auto"/>
        <w:ind w:firstLine="567"/>
        <w:rPr>
          <w:rFonts w:ascii="Times New Roman" w:hAnsi="Times New Roman" w:cs="Times New Roman"/>
          <w:i/>
          <w:sz w:val="24"/>
        </w:rPr>
      </w:pPr>
      <w:r w:rsidRPr="00492114">
        <w:rPr>
          <w:rFonts w:ascii="Times New Roman" w:hAnsi="Times New Roman" w:cs="Times New Roman"/>
          <w:i/>
          <w:sz w:val="24"/>
        </w:rPr>
        <w:t xml:space="preserve">(Основание: </w:t>
      </w:r>
      <w:hyperlink r:id="rId15" w:history="1">
        <w:r w:rsidRPr="00492114">
          <w:rPr>
            <w:rStyle w:val="a6"/>
            <w:rFonts w:ascii="Times New Roman" w:hAnsi="Times New Roman" w:cs="Times New Roman"/>
            <w:i/>
            <w:sz w:val="24"/>
          </w:rPr>
          <w:t xml:space="preserve">пункт </w:t>
        </w:r>
      </w:hyperlink>
      <w:r>
        <w:rPr>
          <w:rFonts w:ascii="Times New Roman" w:hAnsi="Times New Roman" w:cs="Times New Roman"/>
          <w:i/>
          <w:sz w:val="24"/>
        </w:rPr>
        <w:t>22</w:t>
      </w:r>
      <w:r w:rsidRPr="00492114">
        <w:rPr>
          <w:rFonts w:ascii="Times New Roman" w:hAnsi="Times New Roman" w:cs="Times New Roman"/>
          <w:i/>
          <w:sz w:val="24"/>
        </w:rPr>
        <w:t xml:space="preserve"> СГС "Основные средства"</w:t>
      </w:r>
      <w:r>
        <w:rPr>
          <w:rFonts w:ascii="Times New Roman" w:hAnsi="Times New Roman" w:cs="Times New Roman"/>
          <w:i/>
          <w:sz w:val="24"/>
        </w:rPr>
        <w:t>, пункты 52.,.54 СГС «Концептуальные основы», пункт 31 Инструкции 157</w:t>
      </w:r>
      <w:r w:rsidRPr="00492114">
        <w:rPr>
          <w:rFonts w:ascii="Times New Roman" w:hAnsi="Times New Roman" w:cs="Times New Roman"/>
          <w:i/>
          <w:sz w:val="24"/>
        </w:rPr>
        <w:t>)</w:t>
      </w:r>
    </w:p>
    <w:p w:rsidR="00955B0C" w:rsidRPr="00AE0A29" w:rsidRDefault="00955B0C" w:rsidP="00955B0C">
      <w:pPr>
        <w:pStyle w:val="ConsPlusNormal"/>
        <w:numPr>
          <w:ilvl w:val="1"/>
          <w:numId w:val="1"/>
        </w:numPr>
        <w:tabs>
          <w:tab w:val="left" w:pos="1134"/>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E0A29">
        <w:rPr>
          <w:rFonts w:ascii="Times New Roman" w:hAnsi="Times New Roman" w:cs="Times New Roman"/>
          <w:sz w:val="24"/>
          <w:szCs w:val="24"/>
        </w:rPr>
        <w:t xml:space="preserve">Объекты основных средств, полученные </w:t>
      </w:r>
      <w:r>
        <w:rPr>
          <w:rFonts w:ascii="Times New Roman" w:hAnsi="Times New Roman" w:cs="Times New Roman"/>
          <w:sz w:val="24"/>
          <w:szCs w:val="24"/>
        </w:rPr>
        <w:t>учреждением</w:t>
      </w:r>
      <w:r w:rsidRPr="00AE0A29">
        <w:rPr>
          <w:rFonts w:ascii="Times New Roman" w:hAnsi="Times New Roman" w:cs="Times New Roman"/>
          <w:sz w:val="24"/>
          <w:szCs w:val="24"/>
        </w:rPr>
        <w:t xml:space="preserve"> от собственника (учредителя),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
    <w:p w:rsidR="00955B0C" w:rsidRPr="00492114" w:rsidRDefault="00955B0C" w:rsidP="00955B0C">
      <w:pPr>
        <w:tabs>
          <w:tab w:val="left" w:pos="1134"/>
        </w:tabs>
        <w:spacing w:after="0"/>
        <w:ind w:firstLine="567"/>
        <w:rPr>
          <w:rFonts w:ascii="Times New Roman" w:hAnsi="Times New Roman" w:cs="Times New Roman"/>
          <w:i/>
          <w:sz w:val="24"/>
        </w:rPr>
      </w:pPr>
      <w:r w:rsidRPr="00492114">
        <w:rPr>
          <w:rFonts w:ascii="Times New Roman" w:hAnsi="Times New Roman" w:cs="Times New Roman"/>
          <w:i/>
          <w:sz w:val="24"/>
        </w:rPr>
        <w:t xml:space="preserve">(Основание: </w:t>
      </w:r>
      <w:hyperlink r:id="rId16" w:history="1">
        <w:r w:rsidRPr="00492114">
          <w:rPr>
            <w:rStyle w:val="a6"/>
            <w:rFonts w:ascii="Times New Roman" w:hAnsi="Times New Roman" w:cs="Times New Roman"/>
            <w:i/>
            <w:sz w:val="24"/>
          </w:rPr>
          <w:t xml:space="preserve">пункт </w:t>
        </w:r>
      </w:hyperlink>
      <w:r>
        <w:rPr>
          <w:rFonts w:ascii="Times New Roman" w:hAnsi="Times New Roman" w:cs="Times New Roman"/>
          <w:i/>
          <w:sz w:val="24"/>
        </w:rPr>
        <w:t>24</w:t>
      </w:r>
      <w:r w:rsidRPr="00492114">
        <w:rPr>
          <w:rFonts w:ascii="Times New Roman" w:hAnsi="Times New Roman" w:cs="Times New Roman"/>
          <w:i/>
          <w:sz w:val="24"/>
        </w:rPr>
        <w:t xml:space="preserve"> СГС "Основные средства")</w:t>
      </w:r>
    </w:p>
    <w:p w:rsidR="00955B0C" w:rsidRPr="00A137D2" w:rsidRDefault="00955B0C" w:rsidP="00955B0C">
      <w:pPr>
        <w:pStyle w:val="a5"/>
        <w:numPr>
          <w:ilvl w:val="1"/>
          <w:numId w:val="1"/>
        </w:numPr>
        <w:tabs>
          <w:tab w:val="left" w:pos="1134"/>
        </w:tabs>
        <w:spacing w:after="0" w:line="240" w:lineRule="auto"/>
        <w:ind w:left="0" w:firstLine="567"/>
        <w:jc w:val="both"/>
        <w:rPr>
          <w:rFonts w:ascii="Times New Roman" w:eastAsia="Times New Roman" w:hAnsi="Times New Roman"/>
          <w:color w:val="000000"/>
          <w:sz w:val="24"/>
          <w:szCs w:val="28"/>
          <w:lang w:eastAsia="ru-RU"/>
        </w:rPr>
      </w:pPr>
      <w:r w:rsidRPr="00A137D2">
        <w:rPr>
          <w:rFonts w:ascii="Times New Roman" w:hAnsi="Times New Roman"/>
          <w:sz w:val="24"/>
          <w:szCs w:val="28"/>
        </w:rPr>
        <w:t>Определение текущей оценочной (справедливой) стоимости объектов основных средств осуществляется:</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 xml:space="preserve">по объектам недвижимого имущества </w:t>
      </w:r>
      <w:r w:rsidRPr="00A137D2">
        <w:rPr>
          <w:rFonts w:ascii="Times New Roman" w:hAnsi="Times New Roman"/>
          <w:bCs/>
          <w:color w:val="000000"/>
          <w:sz w:val="24"/>
          <w:szCs w:val="28"/>
        </w:rPr>
        <w:t>–</w:t>
      </w:r>
      <w:r w:rsidRPr="00A137D2">
        <w:rPr>
          <w:rFonts w:ascii="Times New Roman" w:hAnsi="Times New Roman"/>
          <w:sz w:val="24"/>
          <w:szCs w:val="28"/>
        </w:rPr>
        <w:t xml:space="preserve"> на основании экспертного заключения организации-оценщика (оценщика);</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 xml:space="preserve">по объектам движимого имущества </w:t>
      </w:r>
      <w:r w:rsidRPr="00A137D2">
        <w:rPr>
          <w:rFonts w:ascii="Times New Roman" w:hAnsi="Times New Roman"/>
          <w:bCs/>
          <w:color w:val="000000"/>
          <w:sz w:val="24"/>
          <w:szCs w:val="28"/>
        </w:rPr>
        <w:t>–</w:t>
      </w:r>
      <w:r w:rsidRPr="00A137D2">
        <w:rPr>
          <w:rFonts w:ascii="Times New Roman" w:hAnsi="Times New Roman"/>
          <w:sz w:val="24"/>
          <w:szCs w:val="28"/>
        </w:rPr>
        <w:t xml:space="preserve"> комиссией по поступлению и выбытию активов на основании данных в письменной форме о ценах на имущество от организации-изготовителя, органов государственной статистики, публикации об уровне цен в средствах массовой информации и специальной литературе или экспертного заключения организации-оценщика (оценщика).</w:t>
      </w:r>
    </w:p>
    <w:p w:rsidR="00955B0C" w:rsidRPr="00A137D2" w:rsidRDefault="00955B0C" w:rsidP="00955B0C">
      <w:pPr>
        <w:pStyle w:val="a5"/>
        <w:numPr>
          <w:ilvl w:val="1"/>
          <w:numId w:val="1"/>
        </w:numPr>
        <w:tabs>
          <w:tab w:val="left" w:pos="1134"/>
        </w:tabs>
        <w:spacing w:after="0" w:line="240" w:lineRule="auto"/>
        <w:ind w:left="0" w:firstLine="567"/>
        <w:jc w:val="both"/>
        <w:rPr>
          <w:rFonts w:ascii="Times New Roman" w:eastAsia="Times New Roman" w:hAnsi="Times New Roman"/>
          <w:color w:val="000000"/>
          <w:sz w:val="24"/>
          <w:szCs w:val="28"/>
          <w:lang w:eastAsia="ru-RU"/>
        </w:rPr>
      </w:pPr>
      <w:r w:rsidRPr="00A137D2">
        <w:rPr>
          <w:rFonts w:ascii="Times New Roman" w:hAnsi="Times New Roman"/>
          <w:sz w:val="24"/>
          <w:szCs w:val="28"/>
        </w:rPr>
        <w:t>Порядок определения стоимости ликвидируемых частей основного средства и амортизации, начисленной на эти части:</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в случае если стоимость ликвидируемых составных частей была выделена в первичных документах, выданных поставщиком при приобретении основного средства, то стоимость частей при списании будет равна стоимости их приобретения, сумма амортизации, начисленной на эти части на момент ликвидации, рассчитывается исходя из стоимости приобретения частей и срока полезного использования объекта;</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 xml:space="preserve">в случае если стоимость ликвидируемых составных частей не была выделена в документах поставщика, способы оценки устанавливается комиссией учреждения по поступлению и выбытию активов: </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пропорционально площади в отношении частичной ликвидации недвижимого имущества, с учетом установленной доли исчисляются стоимость и начисленная амортизация, приходящиеся на ликвидируемые части имущества;</w:t>
      </w:r>
    </w:p>
    <w:p w:rsidR="00955B0C" w:rsidRPr="00A137D2" w:rsidRDefault="00955B0C" w:rsidP="00955B0C">
      <w:pPr>
        <w:spacing w:after="0" w:line="240" w:lineRule="auto"/>
        <w:ind w:firstLine="567"/>
        <w:jc w:val="both"/>
        <w:rPr>
          <w:rFonts w:ascii="Times New Roman" w:eastAsia="Times New Roman" w:hAnsi="Times New Roman"/>
          <w:color w:val="000000"/>
          <w:sz w:val="24"/>
          <w:szCs w:val="28"/>
          <w:lang w:eastAsia="ru-RU"/>
        </w:rPr>
      </w:pPr>
      <w:r w:rsidRPr="00A137D2">
        <w:rPr>
          <w:rFonts w:ascii="Times New Roman" w:eastAsia="Times New Roman" w:hAnsi="Times New Roman"/>
          <w:color w:val="000000"/>
          <w:sz w:val="24"/>
          <w:szCs w:val="28"/>
          <w:lang w:eastAsia="ru-RU"/>
        </w:rPr>
        <w:t xml:space="preserve">- </w:t>
      </w:r>
      <w:r w:rsidRPr="00A137D2">
        <w:rPr>
          <w:rFonts w:ascii="Times New Roman" w:hAnsi="Times New Roman"/>
          <w:sz w:val="24"/>
          <w:szCs w:val="28"/>
        </w:rPr>
        <w:t>в процентном отношении (когда невозможно определить показатель, характеризующий объект): комиссия определяет долю ликвидируемой части объекта, исчисляемую в процентном отношении к стоимости всего объекта. С учетом установленной доли исчисляется стоимость и сумма начисленной амортизации, приходящиеся на ликвидируемое имущество.</w:t>
      </w:r>
    </w:p>
    <w:p w:rsidR="00955B0C" w:rsidRPr="00B27737" w:rsidRDefault="00955B0C" w:rsidP="00955B0C">
      <w:pPr>
        <w:pStyle w:val="HTML"/>
        <w:numPr>
          <w:ilvl w:val="1"/>
          <w:numId w:val="1"/>
        </w:numPr>
        <w:tabs>
          <w:tab w:val="clear" w:pos="916"/>
          <w:tab w:val="left" w:pos="1134"/>
        </w:tabs>
        <w:ind w:left="0" w:firstLine="567"/>
        <w:jc w:val="both"/>
        <w:rPr>
          <w:rFonts w:ascii="Times New Roman" w:hAnsi="Times New Roman" w:cs="Times New Roman"/>
          <w:sz w:val="24"/>
          <w:szCs w:val="24"/>
        </w:rPr>
      </w:pPr>
      <w:r w:rsidRPr="00B27737">
        <w:rPr>
          <w:rFonts w:ascii="Times New Roman" w:hAnsi="Times New Roman" w:cs="Times New Roman"/>
          <w:sz w:val="24"/>
          <w:szCs w:val="24"/>
        </w:rPr>
        <w:t>Амортизация в целях бухгалтерского учета на объекты основных средств начисляется ежемесячно линейным способом исходя из их балансовой стоимости и нормы амортизации, исчисленной в соответствии со сроком их полезного использования.</w:t>
      </w:r>
    </w:p>
    <w:p w:rsidR="00955B0C" w:rsidRPr="00B27737" w:rsidRDefault="00955B0C" w:rsidP="00955B0C">
      <w:pPr>
        <w:widowControl w:val="0"/>
        <w:tabs>
          <w:tab w:val="left" w:pos="1134"/>
        </w:tabs>
        <w:autoSpaceDE w:val="0"/>
        <w:autoSpaceDN w:val="0"/>
        <w:adjustRightInd w:val="0"/>
        <w:spacing w:after="0" w:line="240" w:lineRule="auto"/>
        <w:ind w:firstLine="540"/>
        <w:jc w:val="both"/>
        <w:rPr>
          <w:rFonts w:ascii="Times New Roman" w:hAnsi="Times New Roman" w:cs="Times New Roman"/>
          <w:i/>
          <w:iCs/>
          <w:sz w:val="24"/>
          <w:szCs w:val="24"/>
        </w:rPr>
      </w:pPr>
      <w:r w:rsidRPr="00B27737">
        <w:rPr>
          <w:rFonts w:ascii="Times New Roman" w:hAnsi="Times New Roman" w:cs="Times New Roman"/>
          <w:i/>
          <w:iCs/>
          <w:sz w:val="24"/>
          <w:szCs w:val="24"/>
        </w:rPr>
        <w:t xml:space="preserve">(Основание: </w:t>
      </w:r>
      <w:hyperlink r:id="rId17" w:history="1">
        <w:r w:rsidRPr="00B27737">
          <w:rPr>
            <w:rFonts w:ascii="Times New Roman" w:hAnsi="Times New Roman" w:cs="Times New Roman"/>
            <w:i/>
            <w:iCs/>
            <w:color w:val="0000FF"/>
            <w:sz w:val="24"/>
            <w:szCs w:val="24"/>
          </w:rPr>
          <w:t>пункт 85</w:t>
        </w:r>
      </w:hyperlink>
      <w:r w:rsidRPr="00B27737">
        <w:rPr>
          <w:rFonts w:ascii="Times New Roman" w:hAnsi="Times New Roman" w:cs="Times New Roman"/>
          <w:i/>
          <w:iCs/>
          <w:sz w:val="24"/>
          <w:szCs w:val="24"/>
        </w:rPr>
        <w:t xml:space="preserve"> Инструкции N 157н, пункт 36 СГС «Основные средства»)</w:t>
      </w:r>
    </w:p>
    <w:p w:rsidR="00955B0C" w:rsidRPr="00B27737" w:rsidRDefault="00955B0C" w:rsidP="00955B0C">
      <w:pPr>
        <w:pStyle w:val="a5"/>
        <w:numPr>
          <w:ilvl w:val="1"/>
          <w:numId w:val="1"/>
        </w:numPr>
        <w:tabs>
          <w:tab w:val="left" w:pos="1134"/>
        </w:tabs>
        <w:spacing w:after="0" w:line="240" w:lineRule="auto"/>
        <w:ind w:left="0" w:firstLine="567"/>
        <w:jc w:val="both"/>
        <w:rPr>
          <w:rFonts w:ascii="Times New Roman" w:eastAsia="Times New Roman" w:hAnsi="Times New Roman"/>
          <w:sz w:val="24"/>
          <w:szCs w:val="24"/>
          <w:lang w:eastAsia="ru-RU"/>
        </w:rPr>
      </w:pPr>
      <w:r w:rsidRPr="00B27737">
        <w:rPr>
          <w:rFonts w:ascii="Times New Roman" w:eastAsia="Times New Roman" w:hAnsi="Times New Roman"/>
          <w:sz w:val="24"/>
          <w:szCs w:val="24"/>
          <w:lang w:eastAsia="ru-RU"/>
        </w:rPr>
        <w:t>Начислять амортизацию на объекты, приобретенные в 2018году:</w:t>
      </w:r>
    </w:p>
    <w:p w:rsidR="00955B0C" w:rsidRPr="00B27737" w:rsidRDefault="00955B0C" w:rsidP="00955B0C">
      <w:pPr>
        <w:tabs>
          <w:tab w:val="left" w:pos="1134"/>
        </w:tabs>
        <w:spacing w:after="0" w:line="240" w:lineRule="auto"/>
        <w:ind w:firstLine="567"/>
        <w:jc w:val="both"/>
        <w:rPr>
          <w:rFonts w:ascii="Times New Roman" w:eastAsia="Times New Roman" w:hAnsi="Times New Roman"/>
          <w:sz w:val="24"/>
          <w:szCs w:val="24"/>
          <w:lang w:eastAsia="ru-RU"/>
        </w:rPr>
      </w:pPr>
      <w:r w:rsidRPr="00B27737">
        <w:rPr>
          <w:rFonts w:ascii="Times New Roman" w:eastAsia="Times New Roman" w:hAnsi="Times New Roman"/>
          <w:sz w:val="24"/>
          <w:szCs w:val="24"/>
          <w:lang w:eastAsia="ru-RU"/>
        </w:rPr>
        <w:t>- стоимостью до 10 000 рублей амортизация не начисляется;</w:t>
      </w:r>
    </w:p>
    <w:p w:rsidR="00955B0C" w:rsidRPr="00B27737" w:rsidRDefault="00955B0C" w:rsidP="00955B0C">
      <w:pPr>
        <w:tabs>
          <w:tab w:val="left" w:pos="1134"/>
        </w:tabs>
        <w:spacing w:after="0" w:line="240" w:lineRule="auto"/>
        <w:ind w:firstLine="567"/>
        <w:jc w:val="both"/>
        <w:rPr>
          <w:rFonts w:ascii="Times New Roman" w:eastAsia="Times New Roman" w:hAnsi="Times New Roman"/>
          <w:sz w:val="24"/>
          <w:szCs w:val="24"/>
          <w:lang w:eastAsia="ru-RU"/>
        </w:rPr>
      </w:pPr>
      <w:r w:rsidRPr="00B27737">
        <w:rPr>
          <w:rFonts w:ascii="Times New Roman" w:eastAsia="Times New Roman" w:hAnsi="Times New Roman"/>
          <w:sz w:val="24"/>
          <w:szCs w:val="24"/>
          <w:lang w:eastAsia="ru-RU"/>
        </w:rPr>
        <w:t>- на объекты библиотечного фонда стоимостью до 100 000 рублей включительно в размере 100% первоначальной стоимости при выдаче в эксплуатацию;</w:t>
      </w:r>
    </w:p>
    <w:p w:rsidR="00955B0C" w:rsidRPr="00B27737" w:rsidRDefault="00955B0C" w:rsidP="00955B0C">
      <w:pPr>
        <w:tabs>
          <w:tab w:val="left" w:pos="1134"/>
        </w:tabs>
        <w:spacing w:after="0" w:line="240" w:lineRule="auto"/>
        <w:ind w:firstLine="567"/>
        <w:jc w:val="both"/>
        <w:rPr>
          <w:rFonts w:ascii="Times New Roman" w:eastAsia="Times New Roman" w:hAnsi="Times New Roman"/>
          <w:sz w:val="24"/>
          <w:szCs w:val="24"/>
          <w:lang w:eastAsia="ru-RU"/>
        </w:rPr>
      </w:pPr>
      <w:r w:rsidRPr="00B27737">
        <w:rPr>
          <w:rFonts w:ascii="Times New Roman" w:eastAsia="Times New Roman" w:hAnsi="Times New Roman"/>
          <w:sz w:val="24"/>
          <w:szCs w:val="24"/>
          <w:lang w:eastAsia="ru-RU"/>
        </w:rPr>
        <w:t xml:space="preserve">- на иные объекты основных средств стоимостью от 10 000 до 100 000 рублей в размере 100% </w:t>
      </w:r>
      <w:proofErr w:type="gramStart"/>
      <w:r w:rsidRPr="00B27737">
        <w:rPr>
          <w:rFonts w:ascii="Times New Roman" w:eastAsia="Times New Roman" w:hAnsi="Times New Roman"/>
          <w:sz w:val="24"/>
          <w:szCs w:val="24"/>
          <w:lang w:eastAsia="ru-RU"/>
        </w:rPr>
        <w:t>при</w:t>
      </w:r>
      <w:proofErr w:type="gramEnd"/>
      <w:r w:rsidRPr="00B27737">
        <w:rPr>
          <w:rFonts w:ascii="Times New Roman" w:eastAsia="Times New Roman" w:hAnsi="Times New Roman"/>
          <w:sz w:val="24"/>
          <w:szCs w:val="24"/>
          <w:lang w:eastAsia="ru-RU"/>
        </w:rPr>
        <w:t xml:space="preserve"> выдачи в эксплуатацию</w:t>
      </w:r>
    </w:p>
    <w:p w:rsidR="00955B0C" w:rsidRPr="00B27737" w:rsidRDefault="00955B0C" w:rsidP="00955B0C">
      <w:pPr>
        <w:tabs>
          <w:tab w:val="left" w:pos="1134"/>
        </w:tabs>
        <w:spacing w:after="0" w:line="240" w:lineRule="auto"/>
        <w:ind w:firstLine="567"/>
        <w:jc w:val="both"/>
        <w:rPr>
          <w:rFonts w:ascii="Times New Roman" w:eastAsia="Times New Roman" w:hAnsi="Times New Roman"/>
          <w:sz w:val="24"/>
          <w:szCs w:val="24"/>
          <w:lang w:eastAsia="ru-RU"/>
        </w:rPr>
      </w:pPr>
      <w:r w:rsidRPr="00B27737">
        <w:rPr>
          <w:rFonts w:ascii="Times New Roman" w:eastAsia="Times New Roman" w:hAnsi="Times New Roman"/>
          <w:sz w:val="24"/>
          <w:szCs w:val="24"/>
          <w:lang w:eastAsia="ru-RU"/>
        </w:rPr>
        <w:lastRenderedPageBreak/>
        <w:t>- на объекты свыше 100 000 рублей ежемесячно линейным способом.</w:t>
      </w:r>
    </w:p>
    <w:p w:rsidR="00955B0C" w:rsidRDefault="00955B0C" w:rsidP="00955B0C">
      <w:pPr>
        <w:widowControl w:val="0"/>
        <w:tabs>
          <w:tab w:val="left" w:pos="1134"/>
        </w:tabs>
        <w:autoSpaceDE w:val="0"/>
        <w:autoSpaceDN w:val="0"/>
        <w:adjustRightInd w:val="0"/>
        <w:spacing w:after="0" w:line="240" w:lineRule="auto"/>
        <w:ind w:firstLine="540"/>
        <w:jc w:val="both"/>
        <w:rPr>
          <w:rFonts w:ascii="Times New Roman" w:hAnsi="Times New Roman" w:cs="Times New Roman"/>
          <w:i/>
          <w:iCs/>
          <w:sz w:val="24"/>
          <w:szCs w:val="24"/>
        </w:rPr>
      </w:pPr>
      <w:r w:rsidRPr="00B27737">
        <w:rPr>
          <w:rFonts w:ascii="Times New Roman" w:hAnsi="Times New Roman" w:cs="Times New Roman"/>
          <w:i/>
          <w:iCs/>
          <w:sz w:val="24"/>
          <w:szCs w:val="24"/>
        </w:rPr>
        <w:t>(Основание: пункт 39 СГС «Основные средства»)</w:t>
      </w:r>
    </w:p>
    <w:p w:rsidR="00955B0C" w:rsidRPr="00955B0C" w:rsidRDefault="00955B0C" w:rsidP="00955B0C">
      <w:pPr>
        <w:pStyle w:val="a5"/>
        <w:widowControl w:val="0"/>
        <w:numPr>
          <w:ilvl w:val="1"/>
          <w:numId w:val="1"/>
        </w:numPr>
        <w:tabs>
          <w:tab w:val="left" w:pos="1134"/>
        </w:tabs>
        <w:autoSpaceDE w:val="0"/>
        <w:autoSpaceDN w:val="0"/>
        <w:adjustRightInd w:val="0"/>
        <w:spacing w:after="0" w:line="240" w:lineRule="auto"/>
        <w:ind w:left="0" w:firstLine="567"/>
        <w:jc w:val="both"/>
        <w:rPr>
          <w:rFonts w:ascii="Times New Roman" w:hAnsi="Times New Roman" w:cs="Times New Roman"/>
          <w:iCs/>
          <w:sz w:val="24"/>
          <w:szCs w:val="24"/>
        </w:rPr>
      </w:pPr>
      <w:r w:rsidRPr="00955B0C">
        <w:rPr>
          <w:rFonts w:ascii="Times New Roman" w:hAnsi="Times New Roman" w:cs="Times New Roman"/>
          <w:iCs/>
          <w:sz w:val="24"/>
          <w:szCs w:val="24"/>
        </w:rPr>
        <w:t>Списанию с баланса подлежит оборудование, хозяйственный инвентарь и другое имущество, числящееся в составе основных средств, пришедшие в негодность, морально устаревшие, утратившие свое значение вследствие стихийного бедствия или аварии.</w:t>
      </w:r>
    </w:p>
    <w:p w:rsidR="00955B0C" w:rsidRDefault="00955B0C" w:rsidP="00955B0C">
      <w:pPr>
        <w:widowControl w:val="0"/>
        <w:autoSpaceDE w:val="0"/>
        <w:autoSpaceDN w:val="0"/>
        <w:adjustRightInd w:val="0"/>
        <w:spacing w:after="0" w:line="240" w:lineRule="auto"/>
        <w:ind w:firstLine="567"/>
        <w:jc w:val="both"/>
      </w:pPr>
      <w:r w:rsidRPr="00955B0C">
        <w:rPr>
          <w:rFonts w:ascii="Times New Roman" w:hAnsi="Times New Roman" w:cs="Times New Roman"/>
          <w:iCs/>
          <w:sz w:val="24"/>
          <w:szCs w:val="24"/>
        </w:rPr>
        <w:t xml:space="preserve">Подготовка и принятие решения о списании имущества </w:t>
      </w:r>
      <w:r w:rsidRPr="00955B0C">
        <w:rPr>
          <w:rFonts w:ascii="Times New Roman" w:hAnsi="Times New Roman" w:cs="Times New Roman"/>
          <w:sz w:val="24"/>
          <w:szCs w:val="24"/>
        </w:rPr>
        <w:t>осуществляются</w:t>
      </w:r>
      <w:r w:rsidRPr="00955B0C">
        <w:rPr>
          <w:rFonts w:ascii="Times New Roman" w:hAnsi="Times New Roman" w:cs="Times New Roman"/>
          <w:iCs/>
          <w:sz w:val="24"/>
          <w:szCs w:val="24"/>
        </w:rPr>
        <w:t xml:space="preserve"> </w:t>
      </w:r>
      <w:r w:rsidRPr="00955B0C">
        <w:rPr>
          <w:rFonts w:ascii="Times New Roman" w:hAnsi="Times New Roman" w:cs="Times New Roman"/>
          <w:sz w:val="24"/>
          <w:szCs w:val="24"/>
        </w:rPr>
        <w:t>комиссией по поступлению и выбытию активов</w:t>
      </w:r>
      <w:proofErr w:type="gramStart"/>
      <w:r w:rsidRPr="00937843">
        <w:t xml:space="preserve"> </w:t>
      </w:r>
      <w:r>
        <w:t>.</w:t>
      </w:r>
      <w:proofErr w:type="gramEnd"/>
    </w:p>
    <w:p w:rsidR="00955B0C" w:rsidRPr="00955B0C" w:rsidRDefault="00955B0C" w:rsidP="00955B0C">
      <w:pPr>
        <w:widowControl w:val="0"/>
        <w:autoSpaceDE w:val="0"/>
        <w:autoSpaceDN w:val="0"/>
        <w:adjustRightInd w:val="0"/>
        <w:spacing w:after="0" w:line="240" w:lineRule="auto"/>
        <w:ind w:firstLine="567"/>
        <w:jc w:val="both"/>
        <w:rPr>
          <w:rFonts w:ascii="Times New Roman" w:hAnsi="Times New Roman" w:cs="Times New Roman"/>
          <w:iCs/>
          <w:sz w:val="24"/>
          <w:szCs w:val="24"/>
        </w:rPr>
      </w:pPr>
      <w:r w:rsidRPr="00955B0C">
        <w:rPr>
          <w:rFonts w:ascii="Times New Roman" w:hAnsi="Times New Roman" w:cs="Times New Roman"/>
          <w:iCs/>
          <w:sz w:val="24"/>
          <w:szCs w:val="24"/>
        </w:rPr>
        <w:t>Итогом работы комиссии являются оформленные в установленном порядке и подписанные членами комиссии Акты о списании объектов имущества, которые подлежат утверждению, а также согласованию в определенных действующими нормативными правовыми актами случаях.</w:t>
      </w:r>
    </w:p>
    <w:p w:rsidR="00955B0C" w:rsidRDefault="00955B0C" w:rsidP="00955B0C">
      <w:pPr>
        <w:pStyle w:val="HTML"/>
        <w:numPr>
          <w:ilvl w:val="1"/>
          <w:numId w:val="1"/>
        </w:numPr>
        <w:tabs>
          <w:tab w:val="clear" w:pos="916"/>
          <w:tab w:val="left" w:pos="1134"/>
        </w:tabs>
        <w:ind w:left="0" w:firstLine="567"/>
        <w:jc w:val="both"/>
        <w:rPr>
          <w:rFonts w:ascii="Times New Roman" w:hAnsi="Times New Roman" w:cs="Times New Roman"/>
          <w:sz w:val="24"/>
          <w:szCs w:val="24"/>
        </w:rPr>
      </w:pPr>
      <w:r w:rsidRPr="002D4386">
        <w:rPr>
          <w:rFonts w:ascii="Times New Roman" w:hAnsi="Times New Roman" w:cs="Times New Roman"/>
          <w:sz w:val="24"/>
          <w:szCs w:val="24"/>
        </w:rPr>
        <w:t>Переоценка основных средств производится в сроки и в порядке, устанавливаемые Правительством РФ</w:t>
      </w:r>
      <w:r>
        <w:rPr>
          <w:rFonts w:ascii="Times New Roman" w:hAnsi="Times New Roman" w:cs="Times New Roman"/>
          <w:sz w:val="24"/>
          <w:szCs w:val="24"/>
        </w:rPr>
        <w:t>, в случае отчуждения активов не в пользу организаций госсектора</w:t>
      </w:r>
      <w:r w:rsidRPr="002D4386">
        <w:rPr>
          <w:rFonts w:ascii="Times New Roman" w:hAnsi="Times New Roman" w:cs="Times New Roman"/>
          <w:sz w:val="24"/>
          <w:szCs w:val="24"/>
        </w:rPr>
        <w:t>.</w:t>
      </w:r>
    </w:p>
    <w:p w:rsidR="00955B0C" w:rsidRDefault="00955B0C" w:rsidP="00955B0C">
      <w:pPr>
        <w:pStyle w:val="HTML"/>
        <w:jc w:val="both"/>
        <w:rPr>
          <w:rFonts w:ascii="Times New Roman" w:hAnsi="Times New Roman" w:cs="Times New Roman"/>
          <w:i/>
          <w:sz w:val="24"/>
          <w:szCs w:val="24"/>
        </w:rPr>
      </w:pPr>
      <w:r>
        <w:rPr>
          <w:rFonts w:ascii="Times New Roman" w:hAnsi="Times New Roman" w:cs="Times New Roman"/>
          <w:i/>
          <w:sz w:val="24"/>
          <w:szCs w:val="24"/>
        </w:rPr>
        <w:tab/>
        <w:t>(</w:t>
      </w:r>
      <w:r w:rsidRPr="002D4386">
        <w:rPr>
          <w:rFonts w:ascii="Times New Roman" w:hAnsi="Times New Roman" w:cs="Times New Roman"/>
          <w:i/>
          <w:sz w:val="24"/>
          <w:szCs w:val="24"/>
        </w:rPr>
        <w:t xml:space="preserve">Основание: </w:t>
      </w:r>
      <w:hyperlink r:id="rId18" w:anchor="/document/99/902249301/XA00MBO2NG/" w:tooltip="28. Учреждения проводят переоценку стоимости объектов имущества и капитальных вложений в нефинансовые активы, за исключением активов в драгоценных металлах и драгоценных камнях, ювелирных..." w:history="1">
        <w:r w:rsidRPr="002D4386">
          <w:rPr>
            <w:rStyle w:val="a6"/>
            <w:rFonts w:ascii="Times New Roman" w:hAnsi="Times New Roman" w:cs="Times New Roman"/>
            <w:i/>
            <w:sz w:val="24"/>
            <w:szCs w:val="24"/>
          </w:rPr>
          <w:t>пункт 28</w:t>
        </w:r>
      </w:hyperlink>
      <w:r w:rsidRPr="002D4386">
        <w:rPr>
          <w:rFonts w:ascii="Times New Roman" w:hAnsi="Times New Roman" w:cs="Times New Roman"/>
          <w:i/>
          <w:sz w:val="24"/>
          <w:szCs w:val="24"/>
        </w:rPr>
        <w:t xml:space="preserve"> Инструкции к Единому плану счетов № 157н</w:t>
      </w:r>
      <w:r>
        <w:rPr>
          <w:rFonts w:ascii="Times New Roman" w:hAnsi="Times New Roman" w:cs="Times New Roman"/>
          <w:i/>
          <w:sz w:val="24"/>
          <w:szCs w:val="24"/>
        </w:rPr>
        <w:t>, пункт 29 СГС «Основные средства»</w:t>
      </w:r>
      <w:r w:rsidRPr="002D4386">
        <w:rPr>
          <w:rFonts w:ascii="Times New Roman" w:hAnsi="Times New Roman" w:cs="Times New Roman"/>
          <w:i/>
          <w:sz w:val="24"/>
          <w:szCs w:val="24"/>
        </w:rPr>
        <w:t>.</w:t>
      </w:r>
      <w:r>
        <w:rPr>
          <w:rFonts w:ascii="Times New Roman" w:hAnsi="Times New Roman" w:cs="Times New Roman"/>
          <w:i/>
          <w:sz w:val="24"/>
          <w:szCs w:val="24"/>
        </w:rPr>
        <w:t>)</w:t>
      </w:r>
    </w:p>
    <w:p w:rsidR="00955B0C" w:rsidRPr="00C44A55" w:rsidRDefault="00955B0C" w:rsidP="00955B0C">
      <w:pPr>
        <w:pStyle w:val="a5"/>
        <w:numPr>
          <w:ilvl w:val="1"/>
          <w:numId w:val="2"/>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0" w:firstLine="567"/>
        <w:jc w:val="both"/>
        <w:rPr>
          <w:rFonts w:ascii="Times New Roman" w:hAnsi="Times New Roman" w:cs="Times New Roman"/>
          <w:i/>
          <w:sz w:val="24"/>
          <w:szCs w:val="24"/>
        </w:rPr>
      </w:pPr>
      <w:r w:rsidRPr="00C44A55">
        <w:rPr>
          <w:rFonts w:ascii="Times New Roman" w:hAnsi="Times New Roman" w:cs="Times New Roman"/>
          <w:sz w:val="24"/>
          <w:szCs w:val="24"/>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55B0C" w:rsidRDefault="00955B0C" w:rsidP="006C4D7C">
      <w:pPr>
        <w:pStyle w:val="a5"/>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cs="Times New Roman"/>
          <w:i/>
          <w:sz w:val="24"/>
          <w:szCs w:val="24"/>
        </w:rPr>
      </w:pPr>
      <w:r>
        <w:rPr>
          <w:rFonts w:ascii="Times New Roman" w:hAnsi="Times New Roman" w:cs="Times New Roman"/>
          <w:sz w:val="24"/>
          <w:szCs w:val="24"/>
        </w:rPr>
        <w:t>(</w:t>
      </w:r>
      <w:r w:rsidRPr="00C44A55">
        <w:rPr>
          <w:rFonts w:ascii="Times New Roman" w:hAnsi="Times New Roman" w:cs="Times New Roman"/>
          <w:i/>
          <w:sz w:val="24"/>
          <w:szCs w:val="24"/>
        </w:rPr>
        <w:t>Основание: пункт 41 С</w:t>
      </w:r>
      <w:r>
        <w:rPr>
          <w:rFonts w:ascii="Times New Roman" w:hAnsi="Times New Roman" w:cs="Times New Roman"/>
          <w:i/>
          <w:sz w:val="24"/>
          <w:szCs w:val="24"/>
        </w:rPr>
        <w:t xml:space="preserve">ГС </w:t>
      </w:r>
      <w:r w:rsidRPr="00C44A55">
        <w:rPr>
          <w:rFonts w:ascii="Times New Roman" w:hAnsi="Times New Roman" w:cs="Times New Roman"/>
          <w:i/>
          <w:sz w:val="24"/>
          <w:szCs w:val="24"/>
        </w:rPr>
        <w:t>«Основные средства».</w:t>
      </w:r>
      <w:r>
        <w:rPr>
          <w:rFonts w:ascii="Times New Roman" w:hAnsi="Times New Roman" w:cs="Times New Roman"/>
          <w:i/>
          <w:sz w:val="24"/>
          <w:szCs w:val="24"/>
        </w:rPr>
        <w:t>)</w:t>
      </w:r>
    </w:p>
    <w:p w:rsidR="006C4D7C" w:rsidRDefault="006C4D7C" w:rsidP="006C4D7C">
      <w:pPr>
        <w:pStyle w:val="HTML"/>
        <w:numPr>
          <w:ilvl w:val="1"/>
          <w:numId w:val="2"/>
        </w:numPr>
        <w:tabs>
          <w:tab w:val="clear" w:pos="916"/>
          <w:tab w:val="left" w:pos="1134"/>
        </w:tabs>
        <w:ind w:left="0" w:firstLine="567"/>
        <w:jc w:val="both"/>
        <w:rPr>
          <w:rFonts w:ascii="Times New Roman" w:hAnsi="Times New Roman" w:cs="Times New Roman"/>
          <w:sz w:val="24"/>
          <w:szCs w:val="24"/>
        </w:rPr>
      </w:pPr>
      <w:r w:rsidRPr="00EE1614">
        <w:rPr>
          <w:rFonts w:ascii="Times New Roman" w:hAnsi="Times New Roman" w:cs="Times New Roman"/>
          <w:sz w:val="24"/>
          <w:szCs w:val="24"/>
        </w:rPr>
        <w:t xml:space="preserve">Основные средства стоимостью до </w:t>
      </w:r>
      <w:r>
        <w:rPr>
          <w:rFonts w:ascii="Times New Roman" w:hAnsi="Times New Roman" w:cs="Times New Roman"/>
          <w:sz w:val="24"/>
          <w:szCs w:val="24"/>
        </w:rPr>
        <w:t xml:space="preserve">10 </w:t>
      </w:r>
      <w:r w:rsidRPr="00EE1614">
        <w:rPr>
          <w:rFonts w:ascii="Times New Roman" w:hAnsi="Times New Roman" w:cs="Times New Roman"/>
          <w:sz w:val="24"/>
          <w:szCs w:val="24"/>
        </w:rPr>
        <w:t>000 руб. включительно, находящиеся в</w:t>
      </w:r>
      <w:r>
        <w:rPr>
          <w:rFonts w:ascii="Times New Roman" w:hAnsi="Times New Roman" w:cs="Times New Roman"/>
          <w:sz w:val="24"/>
          <w:szCs w:val="24"/>
        </w:rPr>
        <w:t xml:space="preserve"> </w:t>
      </w:r>
      <w:r w:rsidRPr="00EE1614">
        <w:rPr>
          <w:rFonts w:ascii="Times New Roman" w:hAnsi="Times New Roman" w:cs="Times New Roman"/>
          <w:sz w:val="24"/>
          <w:szCs w:val="24"/>
        </w:rPr>
        <w:t>эксплуатации, учитываются на забалансовом счете 21</w:t>
      </w:r>
      <w:r>
        <w:rPr>
          <w:rFonts w:ascii="Times New Roman" w:hAnsi="Times New Roman" w:cs="Times New Roman"/>
          <w:sz w:val="24"/>
          <w:szCs w:val="24"/>
        </w:rPr>
        <w:t xml:space="preserve"> «Основные средства в эксплуатации»</w:t>
      </w:r>
      <w:r w:rsidRPr="00EE1614">
        <w:rPr>
          <w:rFonts w:ascii="Times New Roman" w:hAnsi="Times New Roman" w:cs="Times New Roman"/>
          <w:sz w:val="24"/>
          <w:szCs w:val="24"/>
        </w:rPr>
        <w:t xml:space="preserve"> </w:t>
      </w:r>
      <w:r w:rsidRPr="00EE1614">
        <w:rPr>
          <w:rStyle w:val="sfwc"/>
          <w:rFonts w:ascii="Times New Roman" w:hAnsi="Times New Roman" w:cs="Times New Roman"/>
          <w:sz w:val="24"/>
          <w:szCs w:val="24"/>
        </w:rPr>
        <w:t>по</w:t>
      </w:r>
      <w:r w:rsidRPr="00EE1614">
        <w:rPr>
          <w:rFonts w:ascii="Times New Roman" w:hAnsi="Times New Roman" w:cs="Times New Roman"/>
          <w:sz w:val="24"/>
          <w:szCs w:val="24"/>
        </w:rPr>
        <w:t xml:space="preserve"> балансовой стоимости.</w:t>
      </w:r>
    </w:p>
    <w:p w:rsidR="006C4D7C" w:rsidRDefault="006C4D7C" w:rsidP="006C4D7C">
      <w:pPr>
        <w:pStyle w:val="HTML"/>
        <w:spacing w:after="240"/>
        <w:jc w:val="both"/>
        <w:rPr>
          <w:rFonts w:ascii="Times New Roman" w:hAnsi="Times New Roman" w:cs="Times New Roman"/>
          <w:i/>
          <w:sz w:val="24"/>
          <w:szCs w:val="24"/>
        </w:rPr>
      </w:pPr>
      <w:r>
        <w:rPr>
          <w:rFonts w:ascii="Times New Roman" w:hAnsi="Times New Roman" w:cs="Times New Roman"/>
          <w:i/>
          <w:sz w:val="24"/>
          <w:szCs w:val="24"/>
        </w:rPr>
        <w:tab/>
        <w:t>(</w:t>
      </w:r>
      <w:r w:rsidRPr="00EE1614">
        <w:rPr>
          <w:rFonts w:ascii="Times New Roman" w:hAnsi="Times New Roman" w:cs="Times New Roman"/>
          <w:i/>
          <w:sz w:val="24"/>
          <w:szCs w:val="24"/>
        </w:rPr>
        <w:t>Основание:</w:t>
      </w:r>
      <w:r w:rsidRPr="00C44A55">
        <w:rPr>
          <w:rFonts w:ascii="Times New Roman" w:hAnsi="Times New Roman" w:cs="Times New Roman"/>
          <w:i/>
          <w:sz w:val="24"/>
          <w:szCs w:val="24"/>
        </w:rPr>
        <w:t xml:space="preserve"> </w:t>
      </w:r>
      <w:r>
        <w:rPr>
          <w:rFonts w:ascii="Times New Roman" w:hAnsi="Times New Roman" w:cs="Times New Roman"/>
          <w:i/>
          <w:sz w:val="24"/>
          <w:szCs w:val="24"/>
        </w:rPr>
        <w:t>пункт 39 СГС «Основные средства»</w:t>
      </w:r>
      <w:r w:rsidRPr="002D4386">
        <w:rPr>
          <w:rFonts w:ascii="Times New Roman" w:hAnsi="Times New Roman" w:cs="Times New Roman"/>
          <w:i/>
          <w:sz w:val="24"/>
          <w:szCs w:val="24"/>
        </w:rPr>
        <w:t>.</w:t>
      </w:r>
      <w:r w:rsidRPr="00EE1614">
        <w:rPr>
          <w:rFonts w:ascii="Times New Roman" w:hAnsi="Times New Roman" w:cs="Times New Roman"/>
          <w:i/>
          <w:sz w:val="24"/>
          <w:szCs w:val="24"/>
        </w:rPr>
        <w:t xml:space="preserve"> </w:t>
      </w:r>
      <w:hyperlink r:id="rId19" w:anchor="/document/99/902249301/ZAP25MS3JC/" w:tooltip="373. Счет предназначен для учета находящихся в эксплуатации учреждения объектов основных средств стоимостью до 3000 рублей включительно, за исключением объектов библиотечного фонда..." w:history="1">
        <w:r w:rsidRPr="00EE1614">
          <w:rPr>
            <w:rStyle w:val="a6"/>
            <w:rFonts w:ascii="Times New Roman" w:hAnsi="Times New Roman" w:cs="Times New Roman"/>
            <w:i/>
            <w:sz w:val="24"/>
            <w:szCs w:val="24"/>
          </w:rPr>
          <w:t>пункт 373</w:t>
        </w:r>
      </w:hyperlink>
      <w:r w:rsidRPr="00EE1614">
        <w:rPr>
          <w:rFonts w:ascii="Times New Roman" w:hAnsi="Times New Roman" w:cs="Times New Roman"/>
          <w:i/>
          <w:sz w:val="24"/>
          <w:szCs w:val="24"/>
        </w:rPr>
        <w:t xml:space="preserve"> Инструкции к Единому плану счетов № 157н.</w:t>
      </w:r>
      <w:r>
        <w:rPr>
          <w:rFonts w:ascii="Times New Roman" w:hAnsi="Times New Roman" w:cs="Times New Roman"/>
          <w:i/>
          <w:sz w:val="24"/>
          <w:szCs w:val="24"/>
        </w:rPr>
        <w:t>)</w:t>
      </w:r>
    </w:p>
    <w:p w:rsidR="00E94148" w:rsidRPr="006C4D7C" w:rsidRDefault="00E94148" w:rsidP="00E94148">
      <w:pPr>
        <w:widowControl w:val="0"/>
        <w:autoSpaceDE w:val="0"/>
        <w:autoSpaceDN w:val="0"/>
        <w:adjustRightInd w:val="0"/>
        <w:spacing w:line="240" w:lineRule="auto"/>
        <w:outlineLvl w:val="2"/>
        <w:rPr>
          <w:rFonts w:ascii="Times New Roman" w:hAnsi="Times New Roman" w:cs="Times New Roman"/>
          <w:sz w:val="24"/>
          <w:szCs w:val="24"/>
        </w:rPr>
      </w:pPr>
      <w:r w:rsidRPr="006C4D7C">
        <w:rPr>
          <w:rFonts w:ascii="Times New Roman" w:hAnsi="Times New Roman" w:cs="Times New Roman"/>
          <w:bCs/>
          <w:sz w:val="24"/>
          <w:szCs w:val="24"/>
        </w:rPr>
        <w:t>2. Материальные запасы</w:t>
      </w:r>
    </w:p>
    <w:p w:rsidR="00E94148" w:rsidRPr="00E34C71" w:rsidRDefault="00E94148" w:rsidP="00E94148">
      <w:pPr>
        <w:spacing w:after="0" w:line="240" w:lineRule="auto"/>
        <w:ind w:firstLine="567"/>
        <w:jc w:val="both"/>
        <w:rPr>
          <w:rFonts w:ascii="Times New Roman" w:eastAsia="Times New Roman" w:hAnsi="Times New Roman"/>
          <w:color w:val="000000"/>
          <w:sz w:val="24"/>
          <w:szCs w:val="28"/>
          <w:lang w:eastAsia="ru-RU"/>
        </w:rPr>
      </w:pPr>
      <w:r w:rsidRPr="004A1CAF">
        <w:rPr>
          <w:rFonts w:ascii="Times New Roman" w:hAnsi="Times New Roman" w:cs="Times New Roman"/>
          <w:sz w:val="24"/>
          <w:szCs w:val="24"/>
        </w:rPr>
        <w:t xml:space="preserve">2.1. </w:t>
      </w:r>
      <w:r w:rsidRPr="00E34C71">
        <w:rPr>
          <w:rFonts w:ascii="Times New Roman" w:eastAsia="Times New Roman" w:hAnsi="Times New Roman"/>
          <w:color w:val="000000"/>
          <w:sz w:val="24"/>
          <w:szCs w:val="28"/>
          <w:lang w:eastAsia="ru-RU"/>
        </w:rPr>
        <w:t>Учреждение учитывает в составе материальных запасов материальные объекты, указанные в пунктах 98–99 Инструкции к Единому плану счетов № 157н.</w:t>
      </w:r>
    </w:p>
    <w:p w:rsidR="00E94148" w:rsidRPr="000116C4" w:rsidRDefault="00E94148" w:rsidP="00E94148">
      <w:pPr>
        <w:spacing w:after="0" w:line="240" w:lineRule="auto"/>
        <w:ind w:firstLine="567"/>
        <w:jc w:val="both"/>
        <w:rPr>
          <w:rFonts w:ascii="Times New Roman" w:eastAsia="Times New Roman" w:hAnsi="Times New Roman" w:cs="Times New Roman"/>
          <w:sz w:val="24"/>
          <w:szCs w:val="24"/>
          <w:lang w:eastAsia="ru-RU"/>
        </w:rPr>
      </w:pPr>
      <w:r w:rsidRPr="000116C4">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w:t>
      </w:r>
      <w:r w:rsidRPr="000116C4">
        <w:rPr>
          <w:rFonts w:ascii="Times New Roman" w:eastAsia="Times New Roman" w:hAnsi="Times New Roman" w:cs="Times New Roman"/>
          <w:color w:val="000000"/>
          <w:sz w:val="24"/>
          <w:szCs w:val="24"/>
          <w:lang w:eastAsia="ru-RU"/>
        </w:rPr>
        <w:t xml:space="preserve">. </w:t>
      </w:r>
      <w:r w:rsidRPr="000767A1">
        <w:rPr>
          <w:rFonts w:ascii="Times New Roman" w:eastAsia="Times New Roman" w:hAnsi="Times New Roman" w:cs="Times New Roman"/>
          <w:sz w:val="24"/>
          <w:szCs w:val="24"/>
          <w:lang w:eastAsia="ru-RU"/>
        </w:rPr>
        <w:t xml:space="preserve">Единица учета материальных запасов в учреждении – номенклатурная (реестровая) единица. </w:t>
      </w:r>
    </w:p>
    <w:p w:rsidR="00E94148" w:rsidRPr="00FF74CC"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FF74CC">
        <w:rPr>
          <w:rFonts w:ascii="Times New Roman" w:eastAsia="Times New Roman" w:hAnsi="Times New Roman" w:cs="Times New Roman"/>
          <w:i/>
          <w:sz w:val="24"/>
          <w:szCs w:val="24"/>
          <w:lang w:eastAsia="ru-RU"/>
        </w:rPr>
        <w:t xml:space="preserve">(Основание: </w:t>
      </w:r>
      <w:hyperlink r:id="rId20"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FF74CC">
          <w:rPr>
            <w:rFonts w:ascii="Times New Roman" w:eastAsia="Times New Roman" w:hAnsi="Times New Roman" w:cs="Times New Roman"/>
            <w:i/>
            <w:color w:val="0000FF"/>
            <w:sz w:val="24"/>
            <w:szCs w:val="24"/>
            <w:u w:val="single"/>
            <w:lang w:eastAsia="ru-RU"/>
          </w:rPr>
          <w:t>пункт 8</w:t>
        </w:r>
      </w:hyperlink>
      <w:r w:rsidRPr="00FF74CC">
        <w:rPr>
          <w:rFonts w:ascii="Times New Roman" w:eastAsia="Times New Roman" w:hAnsi="Times New Roman" w:cs="Times New Roman"/>
          <w:i/>
          <w:sz w:val="24"/>
          <w:szCs w:val="24"/>
          <w:lang w:eastAsia="ru-RU"/>
        </w:rPr>
        <w:t xml:space="preserve"> СГС «Запасы»).</w:t>
      </w:r>
    </w:p>
    <w:p w:rsidR="00E94148" w:rsidRPr="00C413D7" w:rsidRDefault="00E94148" w:rsidP="00E94148">
      <w:pPr>
        <w:spacing w:after="0" w:line="240" w:lineRule="auto"/>
        <w:ind w:firstLine="540"/>
        <w:jc w:val="both"/>
        <w:rPr>
          <w:rFonts w:ascii="Times New Roman" w:hAnsi="Times New Roman" w:cs="Times New Roman"/>
          <w:sz w:val="24"/>
        </w:rPr>
      </w:pPr>
      <w:r>
        <w:rPr>
          <w:rFonts w:ascii="Times New Roman" w:hAnsi="Times New Roman" w:cs="Times New Roman"/>
          <w:sz w:val="24"/>
        </w:rPr>
        <w:t xml:space="preserve">2.3. </w:t>
      </w:r>
      <w:r w:rsidRPr="00C413D7">
        <w:rPr>
          <w:rFonts w:ascii="Times New Roman" w:hAnsi="Times New Roman" w:cs="Times New Roman"/>
          <w:sz w:val="24"/>
        </w:rPr>
        <w:t xml:space="preserve">Постоянно действующая комиссия по поступлению и выбытию активов </w:t>
      </w:r>
      <w:r>
        <w:rPr>
          <w:rFonts w:ascii="Times New Roman" w:hAnsi="Times New Roman" w:cs="Times New Roman"/>
          <w:sz w:val="24"/>
        </w:rPr>
        <w:t>учреждения</w:t>
      </w:r>
      <w:r w:rsidRPr="00C413D7">
        <w:rPr>
          <w:rFonts w:ascii="Times New Roman" w:hAnsi="Times New Roman" w:cs="Times New Roman"/>
          <w:sz w:val="24"/>
        </w:rPr>
        <w:t xml:space="preserve"> должна определить срок полезного использования материальных запасов, используемых в деятельности в течение периода, превышающего 12 месяцев, при принятии их к бухгалтерскому учету.</w:t>
      </w:r>
    </w:p>
    <w:p w:rsidR="00E94148" w:rsidRDefault="00E94148" w:rsidP="00E94148">
      <w:pPr>
        <w:spacing w:after="0" w:line="240" w:lineRule="auto"/>
        <w:ind w:firstLine="540"/>
        <w:jc w:val="both"/>
        <w:rPr>
          <w:rFonts w:ascii="Times New Roman" w:hAnsi="Times New Roman" w:cs="Times New Roman"/>
        </w:rPr>
      </w:pPr>
      <w:r w:rsidRPr="00351E72">
        <w:rPr>
          <w:rFonts w:ascii="Times New Roman" w:eastAsia="Times New Roman" w:hAnsi="Times New Roman" w:cs="Times New Roman"/>
          <w:sz w:val="24"/>
          <w:szCs w:val="24"/>
          <w:lang w:eastAsia="ru-RU"/>
        </w:rPr>
        <w:t xml:space="preserve">Канцелярские товары, стоимостью до 1 000 руб., в том числе дыроколы, калькуляторы, </w:t>
      </w:r>
      <w:proofErr w:type="spellStart"/>
      <w:r w:rsidRPr="00351E72">
        <w:rPr>
          <w:rFonts w:ascii="Times New Roman" w:eastAsia="Times New Roman" w:hAnsi="Times New Roman" w:cs="Times New Roman"/>
          <w:sz w:val="24"/>
          <w:szCs w:val="24"/>
          <w:lang w:eastAsia="ru-RU"/>
        </w:rPr>
        <w:t>степлеры</w:t>
      </w:r>
      <w:proofErr w:type="spellEnd"/>
      <w:r w:rsidRPr="00351E72">
        <w:rPr>
          <w:rFonts w:ascii="Times New Roman" w:eastAsia="Times New Roman" w:hAnsi="Times New Roman" w:cs="Times New Roman"/>
          <w:sz w:val="24"/>
          <w:szCs w:val="24"/>
          <w:lang w:eastAsia="ru-RU"/>
        </w:rPr>
        <w:t xml:space="preserve">, ножницы, </w:t>
      </w:r>
      <w:proofErr w:type="spellStart"/>
      <w:r w:rsidRPr="00351E72">
        <w:rPr>
          <w:rFonts w:ascii="Times New Roman" w:eastAsia="Times New Roman" w:hAnsi="Times New Roman" w:cs="Times New Roman"/>
          <w:sz w:val="24"/>
          <w:szCs w:val="24"/>
          <w:lang w:eastAsia="ru-RU"/>
        </w:rPr>
        <w:t>антистеплеры</w:t>
      </w:r>
      <w:proofErr w:type="spellEnd"/>
      <w:r w:rsidRPr="00351E72">
        <w:rPr>
          <w:rFonts w:ascii="Times New Roman" w:eastAsia="Times New Roman" w:hAnsi="Times New Roman" w:cs="Times New Roman"/>
          <w:sz w:val="24"/>
          <w:szCs w:val="24"/>
          <w:lang w:eastAsia="ru-RU"/>
        </w:rPr>
        <w:t xml:space="preserve">, </w:t>
      </w:r>
      <w:proofErr w:type="spellStart"/>
      <w:r w:rsidRPr="00351E72">
        <w:rPr>
          <w:rFonts w:ascii="Times New Roman" w:eastAsia="Times New Roman" w:hAnsi="Times New Roman" w:cs="Times New Roman"/>
          <w:sz w:val="24"/>
          <w:szCs w:val="24"/>
          <w:lang w:eastAsia="ru-RU"/>
        </w:rPr>
        <w:t>датеры</w:t>
      </w:r>
      <w:proofErr w:type="spellEnd"/>
      <w:r w:rsidRPr="00351E72">
        <w:rPr>
          <w:rFonts w:ascii="Times New Roman" w:eastAsia="Times New Roman" w:hAnsi="Times New Roman" w:cs="Times New Roman"/>
          <w:sz w:val="24"/>
          <w:szCs w:val="24"/>
          <w:lang w:eastAsia="ru-RU"/>
        </w:rPr>
        <w:t>,</w:t>
      </w:r>
      <w:r w:rsidRPr="00351E72">
        <w:rPr>
          <w:rFonts w:ascii="Times New Roman" w:hAnsi="Times New Roman" w:cs="Times New Roman"/>
        </w:rPr>
        <w:t xml:space="preserve"> USB-</w:t>
      </w:r>
      <w:proofErr w:type="spellStart"/>
      <w:r w:rsidRPr="00351E72">
        <w:rPr>
          <w:rFonts w:ascii="Times New Roman" w:hAnsi="Times New Roman" w:cs="Times New Roman"/>
        </w:rPr>
        <w:t>флешки</w:t>
      </w:r>
      <w:proofErr w:type="spellEnd"/>
      <w:r w:rsidRPr="00351E72">
        <w:rPr>
          <w:rFonts w:ascii="Times New Roman" w:hAnsi="Times New Roman" w:cs="Times New Roman"/>
        </w:rPr>
        <w:t xml:space="preserve"> стоимостью до 1 000 руб.</w:t>
      </w:r>
      <w:r w:rsidRPr="00351E72">
        <w:rPr>
          <w:rFonts w:ascii="Times New Roman" w:eastAsia="Times New Roman" w:hAnsi="Times New Roman" w:cs="Times New Roman"/>
          <w:sz w:val="24"/>
          <w:szCs w:val="24"/>
          <w:lang w:eastAsia="ru-RU"/>
        </w:rPr>
        <w:t>,</w:t>
      </w:r>
      <w:r w:rsidRPr="00351E72">
        <w:rPr>
          <w:rFonts w:ascii="Times New Roman" w:hAnsi="Times New Roman" w:cs="Times New Roman"/>
        </w:rPr>
        <w:t xml:space="preserve"> принимаются к учету в учреждении как объекты материальных запасов. Срок их полезного использования составляет 18 месяцев.</w:t>
      </w:r>
    </w:p>
    <w:p w:rsidR="00E94148" w:rsidRPr="00FF74CC"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0116C4">
        <w:rPr>
          <w:rFonts w:ascii="Times New Roman" w:eastAsia="Times New Roman" w:hAnsi="Times New Roman" w:cs="Times New Roman"/>
          <w:sz w:val="24"/>
          <w:szCs w:val="24"/>
          <w:lang w:eastAsia="ru-RU"/>
        </w:rPr>
        <w:t>(</w:t>
      </w:r>
      <w:r w:rsidRPr="00FF74CC">
        <w:rPr>
          <w:rFonts w:ascii="Times New Roman" w:eastAsia="Times New Roman" w:hAnsi="Times New Roman" w:cs="Times New Roman"/>
          <w:i/>
          <w:sz w:val="24"/>
          <w:szCs w:val="24"/>
          <w:lang w:eastAsia="ru-RU"/>
        </w:rPr>
        <w:t xml:space="preserve">Основание: </w:t>
      </w:r>
      <w:r w:rsidRPr="00FF74CC">
        <w:rPr>
          <w:rFonts w:ascii="Times New Roman" w:eastAsia="Times New Roman" w:hAnsi="Times New Roman" w:cs="Times New Roman"/>
          <w:i/>
          <w:color w:val="0000FF"/>
          <w:sz w:val="24"/>
          <w:szCs w:val="24"/>
          <w:u w:val="single"/>
          <w:lang w:eastAsia="ru-RU"/>
        </w:rPr>
        <w:t>пункт 10</w:t>
      </w:r>
      <w:r w:rsidRPr="00FF74CC">
        <w:rPr>
          <w:rFonts w:ascii="Times New Roman" w:eastAsia="Times New Roman" w:hAnsi="Times New Roman" w:cs="Times New Roman"/>
          <w:i/>
          <w:sz w:val="24"/>
          <w:szCs w:val="24"/>
          <w:lang w:eastAsia="ru-RU"/>
        </w:rPr>
        <w:t xml:space="preserve"> СГС «Запасы»).</w:t>
      </w:r>
    </w:p>
    <w:p w:rsidR="00E94148" w:rsidRPr="000116C4" w:rsidRDefault="00E94148" w:rsidP="00E94148">
      <w:pPr>
        <w:spacing w:after="0" w:line="240" w:lineRule="auto"/>
        <w:ind w:firstLine="567"/>
        <w:jc w:val="both"/>
        <w:rPr>
          <w:rFonts w:ascii="Times New Roman" w:hAnsi="Times New Roman" w:cs="Times New Roman"/>
          <w:sz w:val="24"/>
          <w:szCs w:val="24"/>
        </w:rPr>
      </w:pPr>
      <w:r w:rsidRPr="000116C4">
        <w:rPr>
          <w:rFonts w:ascii="Times New Roman" w:hAnsi="Times New Roman" w:cs="Times New Roman"/>
          <w:sz w:val="24"/>
          <w:szCs w:val="24"/>
        </w:rPr>
        <w:t>2.</w:t>
      </w:r>
      <w:r>
        <w:rPr>
          <w:rFonts w:ascii="Times New Roman" w:hAnsi="Times New Roman" w:cs="Times New Roman"/>
          <w:sz w:val="24"/>
          <w:szCs w:val="24"/>
        </w:rPr>
        <w:t>4</w:t>
      </w:r>
      <w:r w:rsidRPr="000116C4">
        <w:rPr>
          <w:rFonts w:ascii="Times New Roman" w:hAnsi="Times New Roman" w:cs="Times New Roman"/>
          <w:sz w:val="24"/>
          <w:szCs w:val="24"/>
        </w:rPr>
        <w:t>. Принятие к бухгалтерскому учету приобретенных (полученных) материальных запасов осуществляется на основании первичных (сводных) учетных документов.</w:t>
      </w:r>
    </w:p>
    <w:p w:rsidR="00E94148" w:rsidRPr="00FF74CC"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FF74CC">
        <w:rPr>
          <w:rFonts w:ascii="Times New Roman" w:eastAsia="Times New Roman" w:hAnsi="Times New Roman" w:cs="Times New Roman"/>
          <w:i/>
          <w:sz w:val="24"/>
          <w:szCs w:val="24"/>
          <w:lang w:eastAsia="ru-RU"/>
        </w:rPr>
        <w:t xml:space="preserve">(Основание: </w:t>
      </w:r>
      <w:hyperlink r:id="rId21"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FF74CC">
          <w:rPr>
            <w:rFonts w:ascii="Times New Roman" w:eastAsia="Times New Roman" w:hAnsi="Times New Roman" w:cs="Times New Roman"/>
            <w:i/>
            <w:color w:val="0000FF"/>
            <w:sz w:val="24"/>
            <w:szCs w:val="24"/>
            <w:u w:val="single"/>
            <w:lang w:eastAsia="ru-RU"/>
          </w:rPr>
          <w:t xml:space="preserve">пункт </w:t>
        </w:r>
      </w:hyperlink>
      <w:r w:rsidRPr="00FF74CC">
        <w:rPr>
          <w:rFonts w:ascii="Times New Roman" w:eastAsia="Times New Roman" w:hAnsi="Times New Roman" w:cs="Times New Roman"/>
          <w:i/>
          <w:sz w:val="24"/>
          <w:szCs w:val="24"/>
          <w:lang w:eastAsia="ru-RU"/>
        </w:rPr>
        <w:t>11 СГС «Запасы».)</w:t>
      </w:r>
    </w:p>
    <w:p w:rsidR="00E94148" w:rsidRPr="000116C4" w:rsidRDefault="00E94148" w:rsidP="00E94148">
      <w:pPr>
        <w:spacing w:after="0" w:line="240" w:lineRule="auto"/>
        <w:ind w:firstLine="567"/>
        <w:jc w:val="both"/>
        <w:rPr>
          <w:rFonts w:ascii="Times New Roman" w:hAnsi="Times New Roman" w:cs="Times New Roman"/>
          <w:sz w:val="24"/>
          <w:szCs w:val="24"/>
        </w:rPr>
      </w:pPr>
      <w:r w:rsidRPr="000116C4">
        <w:rPr>
          <w:rFonts w:ascii="Times New Roman" w:hAnsi="Times New Roman" w:cs="Times New Roman"/>
          <w:sz w:val="24"/>
          <w:szCs w:val="24"/>
        </w:rPr>
        <w:t>2.</w:t>
      </w:r>
      <w:r>
        <w:rPr>
          <w:rFonts w:ascii="Times New Roman" w:hAnsi="Times New Roman" w:cs="Times New Roman"/>
          <w:sz w:val="24"/>
          <w:szCs w:val="24"/>
        </w:rPr>
        <w:t>5</w:t>
      </w:r>
      <w:r w:rsidRPr="000116C4">
        <w:rPr>
          <w:rFonts w:ascii="Times New Roman" w:hAnsi="Times New Roman" w:cs="Times New Roman"/>
          <w:sz w:val="24"/>
          <w:szCs w:val="24"/>
        </w:rPr>
        <w:t xml:space="preserve">. Активы, относящиеся к запасам, принимаются к бухгалтерскому учету </w:t>
      </w:r>
      <w:r w:rsidRPr="000116C4">
        <w:rPr>
          <w:rFonts w:ascii="Times New Roman" w:hAnsi="Times New Roman" w:cs="Times New Roman"/>
          <w:sz w:val="24"/>
          <w:szCs w:val="24"/>
        </w:rPr>
        <w:br/>
        <w:t>по первоначальной стоимости.</w:t>
      </w:r>
    </w:p>
    <w:p w:rsidR="00E94148" w:rsidRPr="00FF74CC"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FF74CC">
        <w:rPr>
          <w:rFonts w:ascii="Times New Roman" w:eastAsia="Times New Roman" w:hAnsi="Times New Roman" w:cs="Times New Roman"/>
          <w:i/>
          <w:sz w:val="24"/>
          <w:szCs w:val="24"/>
          <w:lang w:eastAsia="ru-RU"/>
        </w:rPr>
        <w:t xml:space="preserve">(Основание: </w:t>
      </w:r>
      <w:hyperlink r:id="rId22"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FF74CC">
          <w:rPr>
            <w:rFonts w:ascii="Times New Roman" w:eastAsia="Times New Roman" w:hAnsi="Times New Roman" w:cs="Times New Roman"/>
            <w:i/>
            <w:color w:val="0000FF"/>
            <w:sz w:val="24"/>
            <w:szCs w:val="24"/>
            <w:u w:val="single"/>
            <w:lang w:eastAsia="ru-RU"/>
          </w:rPr>
          <w:t xml:space="preserve">пункт </w:t>
        </w:r>
      </w:hyperlink>
      <w:r w:rsidRPr="00FF74CC">
        <w:rPr>
          <w:rFonts w:ascii="Times New Roman" w:eastAsia="Times New Roman" w:hAnsi="Times New Roman" w:cs="Times New Roman"/>
          <w:i/>
          <w:sz w:val="24"/>
          <w:szCs w:val="24"/>
          <w:lang w:eastAsia="ru-RU"/>
        </w:rPr>
        <w:t>13 СГС «Запасы»).</w:t>
      </w:r>
    </w:p>
    <w:p w:rsidR="00E94148" w:rsidRPr="00FF74CC" w:rsidRDefault="00E94148" w:rsidP="00E94148">
      <w:pPr>
        <w:pStyle w:val="HTML"/>
        <w:ind w:firstLine="567"/>
        <w:jc w:val="both"/>
        <w:rPr>
          <w:rFonts w:ascii="Times New Roman" w:hAnsi="Times New Roman" w:cs="Times New Roman"/>
          <w:sz w:val="32"/>
          <w:szCs w:val="24"/>
        </w:rPr>
      </w:pPr>
      <w:r w:rsidRPr="00FF74CC">
        <w:rPr>
          <w:rFonts w:ascii="Times New Roman" w:hAnsi="Times New Roman" w:cs="Times New Roman"/>
          <w:sz w:val="24"/>
        </w:rPr>
        <w:t>2.</w:t>
      </w:r>
      <w:r>
        <w:rPr>
          <w:rFonts w:ascii="Times New Roman" w:hAnsi="Times New Roman" w:cs="Times New Roman"/>
          <w:sz w:val="24"/>
        </w:rPr>
        <w:t>6</w:t>
      </w:r>
      <w:r w:rsidRPr="00FF74CC">
        <w:rPr>
          <w:rFonts w:ascii="Times New Roman" w:hAnsi="Times New Roman" w:cs="Times New Roman"/>
          <w:sz w:val="24"/>
        </w:rPr>
        <w:t>. Первоначальная стоимость запасов, приобретенных в результате обменной операции в форме денежных средств (их эквивалентов), определяется в сумме фактически произведенных вложений (</w:t>
      </w:r>
      <w:hyperlink r:id="rId23" w:anchor="block_1019" w:history="1">
        <w:r w:rsidRPr="001A36AE">
          <w:rPr>
            <w:rStyle w:val="a6"/>
            <w:rFonts w:ascii="Times New Roman" w:hAnsi="Times New Roman" w:cs="Times New Roman"/>
            <w:i/>
            <w:sz w:val="24"/>
          </w:rPr>
          <w:t>пункт 19</w:t>
        </w:r>
      </w:hyperlink>
      <w:r w:rsidRPr="001A36AE">
        <w:rPr>
          <w:rFonts w:ascii="Times New Roman" w:hAnsi="Times New Roman" w:cs="Times New Roman"/>
          <w:i/>
          <w:sz w:val="24"/>
        </w:rPr>
        <w:t xml:space="preserve"> СГС "Запасы"</w:t>
      </w:r>
      <w:r w:rsidRPr="00FF74CC">
        <w:rPr>
          <w:rFonts w:ascii="Times New Roman" w:hAnsi="Times New Roman" w:cs="Times New Roman"/>
          <w:sz w:val="24"/>
        </w:rPr>
        <w:t>)</w:t>
      </w:r>
    </w:p>
    <w:p w:rsidR="00E94148" w:rsidRPr="000116C4" w:rsidRDefault="00E94148" w:rsidP="00E94148">
      <w:pPr>
        <w:pStyle w:val="s1"/>
        <w:spacing w:before="0" w:beforeAutospacing="0" w:after="0" w:afterAutospacing="0"/>
        <w:ind w:firstLine="567"/>
        <w:jc w:val="both"/>
      </w:pPr>
      <w:r w:rsidRPr="000116C4">
        <w:t xml:space="preserve">Расходы, осуществленные при приобретении нескольких объектов материальных запасов, в целях определения первоначальной стоимости каждого объекта материальные запасы </w:t>
      </w:r>
      <w:r w:rsidRPr="000116C4">
        <w:lastRenderedPageBreak/>
        <w:t>распределяются пропорционально цене каждого объекта материального запаса в общей цене приобретения указанных материальных запасов.</w:t>
      </w:r>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2.</w:t>
      </w:r>
      <w:r>
        <w:rPr>
          <w:rFonts w:ascii="Times New Roman" w:hAnsi="Times New Roman" w:cs="Times New Roman"/>
          <w:sz w:val="24"/>
          <w:szCs w:val="24"/>
        </w:rPr>
        <w:t>7</w:t>
      </w:r>
      <w:r w:rsidRPr="003822B3">
        <w:rPr>
          <w:rFonts w:ascii="Times New Roman" w:hAnsi="Times New Roman" w:cs="Times New Roman"/>
          <w:sz w:val="24"/>
          <w:szCs w:val="24"/>
        </w:rPr>
        <w:t>. Первоначальной стоимостью материальных запасов, приобретаемых в результате необменной операции, является их справедливая стоимость на дату приобретения, определяемая методом рыночных цен.</w:t>
      </w:r>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При использовании метода рыночных цен справедливая стоимость материальных запасов определяется на основании текущих рыночных цен или данных о недавних сделках с аналогичными или схожими активами, совершенных без отсрочки платежа.</w:t>
      </w:r>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 xml:space="preserve">При определении справедливой стоимости используются документально подтвержденные данные о рыночных ценах, сформированные комиссией по поступлению и выбытию активов </w:t>
      </w:r>
      <w:r>
        <w:rPr>
          <w:rFonts w:ascii="Times New Roman" w:hAnsi="Times New Roman" w:cs="Times New Roman"/>
          <w:sz w:val="24"/>
          <w:szCs w:val="24"/>
        </w:rPr>
        <w:t>учреждения</w:t>
      </w:r>
      <w:r w:rsidRPr="003822B3">
        <w:rPr>
          <w:rFonts w:ascii="Times New Roman" w:hAnsi="Times New Roman" w:cs="Times New Roman"/>
          <w:sz w:val="24"/>
          <w:szCs w:val="24"/>
        </w:rPr>
        <w:t xml:space="preserve"> самостоятельно путем изучения в </w:t>
      </w:r>
      <w:proofErr w:type="gramStart"/>
      <w:r w:rsidRPr="003822B3">
        <w:rPr>
          <w:rFonts w:ascii="Times New Roman" w:hAnsi="Times New Roman" w:cs="Times New Roman"/>
          <w:sz w:val="24"/>
          <w:szCs w:val="24"/>
        </w:rPr>
        <w:t>отношении</w:t>
      </w:r>
      <w:proofErr w:type="gramEnd"/>
      <w:r w:rsidRPr="003822B3">
        <w:rPr>
          <w:rFonts w:ascii="Times New Roman" w:hAnsi="Times New Roman" w:cs="Times New Roman"/>
          <w:sz w:val="24"/>
          <w:szCs w:val="24"/>
        </w:rPr>
        <w:t xml:space="preserve"> приобретенных (поступивших) материальных запасов рыночных цен в открытом доступе.</w:t>
      </w:r>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 xml:space="preserve">При определении справедливой стоимости в целях принятия к бухгалтерскому учету, комиссией по поступлению и выбытию активов учреждения используются данные о ценах на аналогичные материальные ценности, полученные в письменной форме от организаций-изготовителей; </w:t>
      </w:r>
      <w:proofErr w:type="gramStart"/>
      <w:r w:rsidRPr="003822B3">
        <w:rPr>
          <w:rFonts w:ascii="Times New Roman" w:hAnsi="Times New Roman" w:cs="Times New Roman"/>
          <w:sz w:val="24"/>
          <w:szCs w:val="24"/>
        </w:rPr>
        <w:t>сведения об уровне цен, имеющиеся у органов государственной статистики, а также в средствах массовой информации и специальной литературе, экспертные заключения (в том числе экспертов, привлеченных на добровольных началах к работе в комиссии по поступлению и выбытию активов учреждения) о стоимости отдельных (аналогичных) объектов запасов.</w:t>
      </w:r>
      <w:proofErr w:type="gramEnd"/>
    </w:p>
    <w:p w:rsidR="00E94148" w:rsidRPr="003822B3" w:rsidRDefault="00E94148" w:rsidP="00E94148">
      <w:pPr>
        <w:spacing w:after="0" w:line="240" w:lineRule="auto"/>
        <w:ind w:firstLine="567"/>
        <w:jc w:val="both"/>
        <w:rPr>
          <w:rFonts w:ascii="Times New Roman" w:hAnsi="Times New Roman" w:cs="Times New Roman"/>
          <w:sz w:val="24"/>
          <w:szCs w:val="24"/>
        </w:rPr>
      </w:pPr>
      <w:proofErr w:type="gramStart"/>
      <w:r w:rsidRPr="003822B3">
        <w:rPr>
          <w:rFonts w:ascii="Times New Roman" w:hAnsi="Times New Roman" w:cs="Times New Roman"/>
          <w:sz w:val="24"/>
          <w:szCs w:val="24"/>
        </w:rPr>
        <w:t>В случае если материальные запасы, полученные в результате необменной операции, не могут быть оценены по справедливой стоимости, оценка их первоначальной стоимости производится на основании данных об их стоимости, предоставленных передающей стороной.</w:t>
      </w:r>
      <w:proofErr w:type="gramEnd"/>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В случае если данные о стоимости передаваемых в результате необменной операции материальных запасов по каким-либо причинам не предоставляются передающей стороной, либо определение справедливой стоимости материальный запасов на дату получения не представляется возможным, такие активы отражаются в составе запасов в условной оценке, равной один объект - один рубль.</w:t>
      </w:r>
    </w:p>
    <w:p w:rsidR="00E94148" w:rsidRPr="001A36AE"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1A36AE">
        <w:rPr>
          <w:rFonts w:ascii="Times New Roman" w:eastAsia="Times New Roman" w:hAnsi="Times New Roman" w:cs="Times New Roman"/>
          <w:i/>
          <w:sz w:val="24"/>
          <w:szCs w:val="24"/>
          <w:lang w:eastAsia="ru-RU"/>
        </w:rPr>
        <w:t xml:space="preserve">(Основание: </w:t>
      </w:r>
      <w:hyperlink r:id="rId24"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1A36AE">
          <w:rPr>
            <w:rFonts w:ascii="Times New Roman" w:eastAsia="Times New Roman" w:hAnsi="Times New Roman" w:cs="Times New Roman"/>
            <w:i/>
            <w:color w:val="0000FF"/>
            <w:sz w:val="24"/>
            <w:szCs w:val="24"/>
            <w:u w:val="single"/>
            <w:lang w:eastAsia="ru-RU"/>
          </w:rPr>
          <w:t xml:space="preserve">пункт </w:t>
        </w:r>
      </w:hyperlink>
      <w:r w:rsidRPr="001A36AE">
        <w:rPr>
          <w:rFonts w:ascii="Times New Roman" w:eastAsia="Times New Roman" w:hAnsi="Times New Roman" w:cs="Times New Roman"/>
          <w:i/>
          <w:sz w:val="24"/>
          <w:szCs w:val="24"/>
          <w:lang w:eastAsia="ru-RU"/>
        </w:rPr>
        <w:t>22 СГС «Запасы»).</w:t>
      </w:r>
    </w:p>
    <w:p w:rsidR="00E94148" w:rsidRPr="003822B3" w:rsidRDefault="00E94148" w:rsidP="00E94148">
      <w:pPr>
        <w:spacing w:after="0" w:line="240" w:lineRule="auto"/>
        <w:ind w:firstLine="567"/>
        <w:jc w:val="both"/>
        <w:rPr>
          <w:rFonts w:ascii="Times New Roman" w:hAnsi="Times New Roman" w:cs="Times New Roman"/>
          <w:sz w:val="24"/>
          <w:szCs w:val="24"/>
        </w:rPr>
      </w:pPr>
      <w:r w:rsidRPr="003822B3">
        <w:rPr>
          <w:rFonts w:ascii="Times New Roman" w:hAnsi="Times New Roman" w:cs="Times New Roman"/>
          <w:sz w:val="24"/>
          <w:szCs w:val="24"/>
        </w:rPr>
        <w:t>2.</w:t>
      </w:r>
      <w:r>
        <w:rPr>
          <w:rFonts w:ascii="Times New Roman" w:hAnsi="Times New Roman" w:cs="Times New Roman"/>
          <w:sz w:val="24"/>
          <w:szCs w:val="24"/>
        </w:rPr>
        <w:t>8</w:t>
      </w:r>
      <w:r w:rsidRPr="003822B3">
        <w:rPr>
          <w:rFonts w:ascii="Times New Roman" w:hAnsi="Times New Roman" w:cs="Times New Roman"/>
          <w:sz w:val="24"/>
          <w:szCs w:val="24"/>
        </w:rPr>
        <w:t xml:space="preserve">. </w:t>
      </w:r>
      <w:proofErr w:type="gramStart"/>
      <w:r w:rsidRPr="003822B3">
        <w:rPr>
          <w:rFonts w:ascii="Times New Roman" w:hAnsi="Times New Roman" w:cs="Times New Roman"/>
          <w:sz w:val="24"/>
          <w:szCs w:val="24"/>
        </w:rPr>
        <w:t xml:space="preserve">Первоначальная стоимость материалов, остающихся у учреждения в результате разборки, ликвидации (утилизации) основных средств или иного имущества определяется на дату принятия к бухгалтерскому учету по справедливой стоимости (методом рыночных цен) При этом расходы </w:t>
      </w:r>
      <w:r>
        <w:rPr>
          <w:rFonts w:ascii="Times New Roman" w:hAnsi="Times New Roman" w:cs="Times New Roman"/>
          <w:sz w:val="24"/>
          <w:szCs w:val="24"/>
        </w:rPr>
        <w:t>учреждения</w:t>
      </w:r>
      <w:r w:rsidRPr="003822B3">
        <w:rPr>
          <w:rFonts w:ascii="Times New Roman" w:hAnsi="Times New Roman" w:cs="Times New Roman"/>
          <w:sz w:val="24"/>
          <w:szCs w:val="24"/>
        </w:rPr>
        <w:t>, связанные с демонтажем (разборкой), ликвидацией (утилизацией) имущества, в результате которых принимаются материалы, а также расходы по их транспортировке, сортировке, иные аналогичные расходы по приведению в состояние, пригодное</w:t>
      </w:r>
      <w:proofErr w:type="gramEnd"/>
      <w:r w:rsidRPr="003822B3">
        <w:rPr>
          <w:rFonts w:ascii="Times New Roman" w:hAnsi="Times New Roman" w:cs="Times New Roman"/>
          <w:sz w:val="24"/>
          <w:szCs w:val="24"/>
        </w:rPr>
        <w:t xml:space="preserve"> для использования, относятся в учете учреждения на расходы текущего периода и не учитываются при определении первоначальной стоимости материалов.</w:t>
      </w:r>
    </w:p>
    <w:p w:rsidR="00E94148" w:rsidRPr="001A36AE"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1A36AE">
        <w:rPr>
          <w:rFonts w:ascii="Times New Roman" w:eastAsia="Times New Roman" w:hAnsi="Times New Roman" w:cs="Times New Roman"/>
          <w:i/>
          <w:sz w:val="24"/>
          <w:szCs w:val="24"/>
          <w:lang w:eastAsia="ru-RU"/>
        </w:rPr>
        <w:t xml:space="preserve">(Основание: </w:t>
      </w:r>
      <w:hyperlink r:id="rId25"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1A36AE">
          <w:rPr>
            <w:rFonts w:ascii="Times New Roman" w:eastAsia="Times New Roman" w:hAnsi="Times New Roman" w:cs="Times New Roman"/>
            <w:i/>
            <w:color w:val="0000FF"/>
            <w:sz w:val="24"/>
            <w:szCs w:val="24"/>
            <w:u w:val="single"/>
            <w:lang w:eastAsia="ru-RU"/>
          </w:rPr>
          <w:t xml:space="preserve">пункт </w:t>
        </w:r>
      </w:hyperlink>
      <w:r w:rsidRPr="001A36AE">
        <w:rPr>
          <w:rFonts w:ascii="Times New Roman" w:eastAsia="Times New Roman" w:hAnsi="Times New Roman" w:cs="Times New Roman"/>
          <w:i/>
          <w:sz w:val="24"/>
          <w:szCs w:val="24"/>
          <w:lang w:eastAsia="ru-RU"/>
        </w:rPr>
        <w:t>23 СГС «Запасы»).</w:t>
      </w:r>
    </w:p>
    <w:p w:rsidR="00E94148" w:rsidRPr="003822B3" w:rsidRDefault="00E94148" w:rsidP="00E94148">
      <w:pPr>
        <w:spacing w:after="0" w:line="240" w:lineRule="auto"/>
        <w:ind w:firstLine="567"/>
        <w:jc w:val="both"/>
        <w:rPr>
          <w:rFonts w:ascii="Times New Roman" w:hAnsi="Times New Roman" w:cs="Times New Roman"/>
          <w:sz w:val="24"/>
          <w:szCs w:val="24"/>
        </w:rPr>
      </w:pPr>
      <w:proofErr w:type="gramStart"/>
      <w:r w:rsidRPr="003822B3">
        <w:rPr>
          <w:rFonts w:ascii="Times New Roman" w:hAnsi="Times New Roman" w:cs="Times New Roman"/>
          <w:sz w:val="24"/>
          <w:szCs w:val="24"/>
        </w:rPr>
        <w:t>2.</w:t>
      </w:r>
      <w:r>
        <w:rPr>
          <w:rFonts w:ascii="Times New Roman" w:hAnsi="Times New Roman" w:cs="Times New Roman"/>
          <w:sz w:val="24"/>
          <w:szCs w:val="24"/>
        </w:rPr>
        <w:t>9</w:t>
      </w:r>
      <w:r w:rsidRPr="003822B3">
        <w:rPr>
          <w:rFonts w:ascii="Times New Roman" w:hAnsi="Times New Roman" w:cs="Times New Roman"/>
          <w:sz w:val="24"/>
          <w:szCs w:val="24"/>
        </w:rPr>
        <w:t xml:space="preserve">.. Материальные запасы, полученные </w:t>
      </w:r>
      <w:r>
        <w:rPr>
          <w:rFonts w:ascii="Times New Roman" w:hAnsi="Times New Roman" w:cs="Times New Roman"/>
          <w:sz w:val="24"/>
          <w:szCs w:val="24"/>
        </w:rPr>
        <w:t>учреждением</w:t>
      </w:r>
      <w:r w:rsidRPr="003822B3">
        <w:rPr>
          <w:rFonts w:ascii="Times New Roman" w:hAnsi="Times New Roman" w:cs="Times New Roman"/>
          <w:sz w:val="24"/>
          <w:szCs w:val="24"/>
        </w:rPr>
        <w:t xml:space="preserve"> от собственника (учредителя) или от иной организации государственного сектора, подлежат признанию в бухгалтерском учете в оценке, определенной передающей стороной (собственником (учредителем), - по стоимости, отраженной в передаточных документах.</w:t>
      </w:r>
      <w:proofErr w:type="gramEnd"/>
    </w:p>
    <w:p w:rsidR="00E94148" w:rsidRPr="001A36AE" w:rsidRDefault="00E94148" w:rsidP="00E94148">
      <w:pPr>
        <w:shd w:val="clear" w:color="auto" w:fill="FFFFFF"/>
        <w:spacing w:after="0" w:line="240" w:lineRule="auto"/>
        <w:ind w:firstLine="567"/>
        <w:rPr>
          <w:rFonts w:ascii="Times New Roman" w:eastAsia="Times New Roman" w:hAnsi="Times New Roman" w:cs="Times New Roman"/>
          <w:i/>
          <w:sz w:val="24"/>
          <w:szCs w:val="24"/>
          <w:lang w:eastAsia="ru-RU"/>
        </w:rPr>
      </w:pPr>
      <w:r w:rsidRPr="001A36AE">
        <w:rPr>
          <w:rFonts w:ascii="Times New Roman" w:eastAsia="Times New Roman" w:hAnsi="Times New Roman" w:cs="Times New Roman"/>
          <w:i/>
          <w:sz w:val="24"/>
          <w:szCs w:val="24"/>
          <w:lang w:eastAsia="ru-RU"/>
        </w:rPr>
        <w:t xml:space="preserve">(Основание: </w:t>
      </w:r>
      <w:hyperlink r:id="rId26"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1A36AE">
          <w:rPr>
            <w:rFonts w:ascii="Times New Roman" w:eastAsia="Times New Roman" w:hAnsi="Times New Roman" w:cs="Times New Roman"/>
            <w:i/>
            <w:color w:val="0000FF"/>
            <w:sz w:val="24"/>
            <w:szCs w:val="24"/>
            <w:u w:val="single"/>
            <w:lang w:eastAsia="ru-RU"/>
          </w:rPr>
          <w:t xml:space="preserve">пункт </w:t>
        </w:r>
      </w:hyperlink>
      <w:r w:rsidRPr="001A36AE">
        <w:rPr>
          <w:rFonts w:ascii="Times New Roman" w:eastAsia="Times New Roman" w:hAnsi="Times New Roman" w:cs="Times New Roman"/>
          <w:i/>
          <w:sz w:val="24"/>
          <w:szCs w:val="24"/>
          <w:lang w:eastAsia="ru-RU"/>
        </w:rPr>
        <w:t>24 СГС «Запасы»).</w:t>
      </w:r>
    </w:p>
    <w:p w:rsidR="00E94148" w:rsidRDefault="00E94148" w:rsidP="00E94148">
      <w:pPr>
        <w:pStyle w:val="s1"/>
        <w:spacing w:before="0" w:beforeAutospacing="0" w:after="0" w:afterAutospacing="0"/>
        <w:ind w:firstLine="567"/>
        <w:jc w:val="both"/>
      </w:pPr>
      <w:r>
        <w:t xml:space="preserve">2.10. Отнесение материальных ценностей на тот или иной счет аналитического учета определяется </w:t>
      </w:r>
      <w:hyperlink r:id="rId27" w:anchor="block_2118" w:history="1">
        <w:r>
          <w:rPr>
            <w:rStyle w:val="a6"/>
          </w:rPr>
          <w:t>пунктом 118</w:t>
        </w:r>
      </w:hyperlink>
      <w:r>
        <w:t xml:space="preserve"> Инструкции N 157н.</w:t>
      </w:r>
    </w:p>
    <w:p w:rsidR="00E94148" w:rsidRDefault="00E94148" w:rsidP="00E94148">
      <w:pPr>
        <w:pStyle w:val="s1"/>
        <w:spacing w:before="0" w:beforeAutospacing="0" w:after="0" w:afterAutospacing="0"/>
        <w:ind w:firstLine="567"/>
        <w:jc w:val="both"/>
      </w:pPr>
      <w:r>
        <w:t xml:space="preserve">Если не удалось уверенно отнести материальные запасы на тот или иной счет аналитического учета, следует руководствоваться положениями отраслевых нормативных правовых актов и </w:t>
      </w:r>
      <w:hyperlink r:id="rId28" w:history="1">
        <w:r>
          <w:rPr>
            <w:rStyle w:val="a6"/>
          </w:rPr>
          <w:t>Общероссийского классификатора</w:t>
        </w:r>
      </w:hyperlink>
      <w:r>
        <w:rPr>
          <w:vertAlign w:val="superscript"/>
        </w:rPr>
        <w:t> </w:t>
      </w:r>
      <w:hyperlink r:id="rId29" w:anchor="block_2222" w:history="1">
        <w:r>
          <w:rPr>
            <w:rStyle w:val="a6"/>
            <w:vertAlign w:val="superscript"/>
          </w:rPr>
          <w:t>2</w:t>
        </w:r>
      </w:hyperlink>
      <w:r>
        <w:t>.</w:t>
      </w:r>
    </w:p>
    <w:p w:rsidR="00E94148" w:rsidRDefault="00E94148" w:rsidP="00E94148">
      <w:pPr>
        <w:pStyle w:val="s1"/>
        <w:spacing w:before="0" w:beforeAutospacing="0" w:after="0" w:afterAutospacing="0"/>
        <w:ind w:firstLine="567"/>
        <w:jc w:val="both"/>
      </w:pPr>
      <w:r>
        <w:t>В случае</w:t>
      </w:r>
      <w:proofErr w:type="gramStart"/>
      <w:r>
        <w:t>,</w:t>
      </w:r>
      <w:proofErr w:type="gramEnd"/>
      <w:r>
        <w:t xml:space="preserve"> если невозможно точного определить счета аналитического учета, то их целесообразно учитывать в составе "Прочих материальных запасов" на </w:t>
      </w:r>
      <w:hyperlink r:id="rId30" w:anchor="block_21176" w:history="1">
        <w:r>
          <w:rPr>
            <w:rStyle w:val="a6"/>
          </w:rPr>
          <w:t>счете 0 105 06 000</w:t>
        </w:r>
      </w:hyperlink>
      <w:r>
        <w:t xml:space="preserve"> "Прочие материальные запасы".</w:t>
      </w:r>
    </w:p>
    <w:p w:rsidR="00E94148" w:rsidRDefault="00E94148" w:rsidP="00E94148">
      <w:pPr>
        <w:pStyle w:val="s1"/>
        <w:spacing w:before="0" w:beforeAutospacing="0" w:after="0" w:afterAutospacing="0"/>
        <w:ind w:firstLine="567"/>
        <w:jc w:val="both"/>
      </w:pPr>
      <w:proofErr w:type="gramStart"/>
      <w:r>
        <w:t xml:space="preserve">С 1 января 2019 года в соответствии с </w:t>
      </w:r>
      <w:hyperlink r:id="rId31" w:anchor="block_1000" w:history="1">
        <w:r>
          <w:rPr>
            <w:rStyle w:val="a6"/>
          </w:rPr>
          <w:t>Порядком</w:t>
        </w:r>
      </w:hyperlink>
      <w:r>
        <w:t xml:space="preserve"> применения классификации операций сектора государственного управления, утвержденным </w:t>
      </w:r>
      <w:hyperlink r:id="rId32" w:history="1">
        <w:r>
          <w:rPr>
            <w:rStyle w:val="a6"/>
          </w:rPr>
          <w:t>приказом</w:t>
        </w:r>
      </w:hyperlink>
      <w:r>
        <w:t xml:space="preserve"> Министерства финансов Российской Федерации от 29.11.2017 N 209н, счета аналитического учета </w:t>
      </w:r>
      <w:hyperlink r:id="rId33" w:anchor="block_10500" w:history="1">
        <w:r>
          <w:rPr>
            <w:rStyle w:val="a6"/>
          </w:rPr>
          <w:t>счета 0 105 00 000</w:t>
        </w:r>
      </w:hyperlink>
      <w:r>
        <w:t xml:space="preserve"> </w:t>
      </w:r>
      <w:r>
        <w:lastRenderedPageBreak/>
        <w:t xml:space="preserve">"Материальные запасы" детализируются в 24-26 разрядах номера счета на соответствующие подстатьи </w:t>
      </w:r>
      <w:hyperlink r:id="rId34" w:anchor="block_340" w:history="1">
        <w:r>
          <w:rPr>
            <w:rStyle w:val="a6"/>
          </w:rPr>
          <w:t>статьи 340</w:t>
        </w:r>
      </w:hyperlink>
      <w:r>
        <w:t xml:space="preserve"> "Увеличение стоимости материальных запасов" КОСГУ.</w:t>
      </w:r>
      <w:proofErr w:type="gramEnd"/>
    </w:p>
    <w:p w:rsidR="00E94148" w:rsidRPr="00FF74CC" w:rsidRDefault="00E94148" w:rsidP="00E94148">
      <w:pPr>
        <w:pStyle w:val="s1"/>
        <w:spacing w:before="0" w:beforeAutospacing="0" w:after="0" w:afterAutospacing="0"/>
        <w:ind w:firstLine="567"/>
        <w:jc w:val="both"/>
      </w:pPr>
      <w:r w:rsidRPr="00FF74CC">
        <w:t xml:space="preserve">При этом отнесение материальных запасов на соответствующие подстатьи </w:t>
      </w:r>
      <w:hyperlink r:id="rId35" w:anchor="block_340" w:history="1">
        <w:r w:rsidRPr="00FF74CC">
          <w:rPr>
            <w:rStyle w:val="a6"/>
          </w:rPr>
          <w:t>статьи 340</w:t>
        </w:r>
      </w:hyperlink>
      <w:r w:rsidRPr="00FF74CC">
        <w:t xml:space="preserve"> "Увеличение стоимости материальных запасов" КОСГУ осуществляется по целевому (функциональному) назначению материального запаса.</w:t>
      </w:r>
    </w:p>
    <w:p w:rsidR="00E94148" w:rsidRPr="00FF74CC" w:rsidRDefault="00E94148" w:rsidP="00E94148">
      <w:pPr>
        <w:pStyle w:val="s1"/>
        <w:spacing w:before="0" w:beforeAutospacing="0" w:after="0" w:afterAutospacing="0"/>
        <w:ind w:firstLine="567"/>
        <w:jc w:val="both"/>
      </w:pPr>
      <w:r w:rsidRPr="00FF74CC">
        <w:t>2.11. Выбытие материальных запасов осуществляется по средней стоимости. Выбранный способ определения стоимости запасов при выбытии по группе (виду) запасов не подлежит изменению и применяется непрерывно в течение отчетного периода.</w:t>
      </w:r>
    </w:p>
    <w:p w:rsidR="00E94148" w:rsidRPr="001A36AE" w:rsidRDefault="00E94148" w:rsidP="00E94148">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1A36AE">
        <w:rPr>
          <w:rFonts w:ascii="Times New Roman" w:eastAsia="Times New Roman" w:hAnsi="Times New Roman" w:cs="Times New Roman"/>
          <w:i/>
          <w:sz w:val="24"/>
          <w:szCs w:val="24"/>
          <w:lang w:eastAsia="ru-RU"/>
        </w:rPr>
        <w:t xml:space="preserve">(Основание: </w:t>
      </w:r>
      <w:hyperlink r:id="rId36"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1A36AE">
          <w:rPr>
            <w:rFonts w:ascii="Times New Roman" w:eastAsia="Times New Roman" w:hAnsi="Times New Roman" w:cs="Times New Roman"/>
            <w:i/>
            <w:color w:val="0000FF"/>
            <w:sz w:val="24"/>
            <w:szCs w:val="24"/>
            <w:u w:val="single"/>
            <w:lang w:eastAsia="ru-RU"/>
          </w:rPr>
          <w:t xml:space="preserve">пункт </w:t>
        </w:r>
      </w:hyperlink>
      <w:r w:rsidRPr="001A36AE">
        <w:rPr>
          <w:rFonts w:ascii="Times New Roman" w:eastAsia="Times New Roman" w:hAnsi="Times New Roman" w:cs="Times New Roman"/>
          <w:i/>
          <w:sz w:val="24"/>
          <w:szCs w:val="24"/>
          <w:lang w:eastAsia="ru-RU"/>
        </w:rPr>
        <w:t>42 СГС «Запасы»).</w:t>
      </w:r>
    </w:p>
    <w:p w:rsidR="00E94148" w:rsidRPr="00FF74CC" w:rsidRDefault="00E94148" w:rsidP="00E94148">
      <w:pPr>
        <w:spacing w:after="0" w:line="240" w:lineRule="auto"/>
        <w:ind w:firstLine="567"/>
        <w:jc w:val="both"/>
        <w:rPr>
          <w:rFonts w:ascii="Times New Roman" w:hAnsi="Times New Roman" w:cs="Times New Roman"/>
          <w:sz w:val="24"/>
          <w:szCs w:val="24"/>
        </w:rPr>
      </w:pPr>
      <w:r w:rsidRPr="00FF74CC">
        <w:rPr>
          <w:rFonts w:ascii="Times New Roman" w:hAnsi="Times New Roman" w:cs="Times New Roman"/>
          <w:sz w:val="24"/>
          <w:szCs w:val="24"/>
        </w:rPr>
        <w:t>2.</w:t>
      </w:r>
      <w:r>
        <w:rPr>
          <w:rFonts w:ascii="Times New Roman" w:hAnsi="Times New Roman" w:cs="Times New Roman"/>
          <w:sz w:val="24"/>
          <w:szCs w:val="24"/>
        </w:rPr>
        <w:t>12</w:t>
      </w:r>
      <w:r w:rsidRPr="00FF74CC">
        <w:rPr>
          <w:rFonts w:ascii="Times New Roman" w:hAnsi="Times New Roman" w:cs="Times New Roman"/>
          <w:sz w:val="24"/>
          <w:szCs w:val="24"/>
        </w:rPr>
        <w:t>. Выбытие материальных запасов, в отношении которых установлен срок эксплуатации, (в том числе в результате принятия решения об их списании) осуществляется на основании решения комиссии по поступлению и выбытию активов учреждения, оформленного оправдательным документом (первичным (сводным) учетным документом) - Актом о списании.</w:t>
      </w:r>
    </w:p>
    <w:p w:rsidR="00E94148" w:rsidRPr="001A36AE" w:rsidRDefault="00E94148" w:rsidP="00E94148">
      <w:pPr>
        <w:pStyle w:val="HTML"/>
        <w:ind w:firstLine="567"/>
        <w:jc w:val="both"/>
        <w:rPr>
          <w:rFonts w:ascii="Times New Roman" w:hAnsi="Times New Roman" w:cs="Times New Roman"/>
          <w:i/>
          <w:sz w:val="24"/>
          <w:szCs w:val="24"/>
        </w:rPr>
      </w:pPr>
      <w:r w:rsidRPr="001A36AE">
        <w:rPr>
          <w:rFonts w:ascii="Times New Roman" w:hAnsi="Times New Roman" w:cs="Times New Roman"/>
          <w:i/>
          <w:sz w:val="24"/>
          <w:szCs w:val="24"/>
        </w:rPr>
        <w:t xml:space="preserve">(Основание: </w:t>
      </w:r>
      <w:hyperlink r:id="rId37" w:anchor="/document/99/542638393/XA00MA42N8/" w:tooltip="8. Единица бухгалтерского учета запасов выбирается субъектом учета самостоятельно с учетом положений, установленных им в рамках формирования учетной политики, таким образом, чтобы обеспечить формирование полной и достоверной информации об этих запасах, в том ч" w:history="1">
        <w:r w:rsidRPr="001A36AE">
          <w:rPr>
            <w:rFonts w:ascii="Times New Roman" w:hAnsi="Times New Roman" w:cs="Times New Roman"/>
            <w:i/>
            <w:color w:val="0000FF"/>
            <w:sz w:val="24"/>
            <w:szCs w:val="24"/>
            <w:u w:val="single"/>
          </w:rPr>
          <w:t xml:space="preserve">пункт </w:t>
        </w:r>
      </w:hyperlink>
      <w:r w:rsidRPr="001A36AE">
        <w:rPr>
          <w:rFonts w:ascii="Times New Roman" w:hAnsi="Times New Roman" w:cs="Times New Roman"/>
          <w:i/>
          <w:sz w:val="24"/>
          <w:szCs w:val="24"/>
        </w:rPr>
        <w:t>40 СГС «Запасы»).</w:t>
      </w:r>
    </w:p>
    <w:p w:rsidR="00E94148" w:rsidRPr="00FF74CC" w:rsidRDefault="00E94148" w:rsidP="00E941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4CC">
        <w:rPr>
          <w:rFonts w:ascii="Times New Roman" w:hAnsi="Times New Roman" w:cs="Times New Roman"/>
          <w:sz w:val="24"/>
          <w:szCs w:val="24"/>
        </w:rPr>
        <w:t xml:space="preserve">2.13. Нормы расхода ГСМ разрабатываются учреждением самостоятельно на основе Методических </w:t>
      </w:r>
      <w:hyperlink r:id="rId38" w:history="1">
        <w:r w:rsidRPr="00FF74CC">
          <w:rPr>
            <w:rFonts w:ascii="Times New Roman" w:hAnsi="Times New Roman" w:cs="Times New Roman"/>
            <w:sz w:val="24"/>
            <w:szCs w:val="24"/>
          </w:rPr>
          <w:t>рекомендаций</w:t>
        </w:r>
      </w:hyperlink>
      <w:r w:rsidRPr="00FF74CC">
        <w:rPr>
          <w:rFonts w:ascii="Times New Roman" w:hAnsi="Times New Roman" w:cs="Times New Roman"/>
          <w:sz w:val="24"/>
          <w:szCs w:val="24"/>
        </w:rPr>
        <w:t xml:space="preserve"> "Нормы расхода топлив и смазочных материалов на автомобильном транспорте", введенных в действие Распоряжением Минтранса России от 14.03.2008 N АМ-23-р. Данные нормы утверждаются отдельным приказом руководителя учреждения.</w:t>
      </w:r>
    </w:p>
    <w:p w:rsidR="00E94148" w:rsidRPr="00FF74CC" w:rsidRDefault="00E94148" w:rsidP="00E941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4CC">
        <w:rPr>
          <w:rFonts w:ascii="Times New Roman" w:hAnsi="Times New Roman" w:cs="Times New Roman"/>
          <w:sz w:val="24"/>
          <w:szCs w:val="24"/>
        </w:rPr>
        <w:t>2.</w:t>
      </w:r>
      <w:r>
        <w:rPr>
          <w:rFonts w:ascii="Times New Roman" w:hAnsi="Times New Roman" w:cs="Times New Roman"/>
          <w:sz w:val="24"/>
          <w:szCs w:val="24"/>
        </w:rPr>
        <w:t>14</w:t>
      </w:r>
      <w:r w:rsidRPr="00FF74CC">
        <w:rPr>
          <w:rFonts w:ascii="Times New Roman" w:hAnsi="Times New Roman" w:cs="Times New Roman"/>
          <w:sz w:val="24"/>
          <w:szCs w:val="24"/>
        </w:rPr>
        <w:t>. Наличие при поступлении в учреждение материальных запасов первичных учетных документов – предусмотренных условиями договора (контракта) отгрузочных документов, оформленных надлежащим образом, является достаточным основанием для принятия к учету материальных запасов, при этом оформление дополнительного учетного документа в виде Приходного ордера (ф. 0504207) не требуется.</w:t>
      </w:r>
    </w:p>
    <w:p w:rsidR="00E94148" w:rsidRPr="00FF74CC" w:rsidRDefault="00E94148" w:rsidP="00E94148">
      <w:pPr>
        <w:widowControl w:val="0"/>
        <w:autoSpaceDE w:val="0"/>
        <w:autoSpaceDN w:val="0"/>
        <w:adjustRightInd w:val="0"/>
        <w:spacing w:after="0" w:line="240" w:lineRule="auto"/>
        <w:ind w:firstLine="540"/>
        <w:jc w:val="both"/>
        <w:rPr>
          <w:rFonts w:ascii="Times New Roman" w:hAnsi="Times New Roman" w:cs="Times New Roman"/>
          <w:i/>
          <w:iCs/>
          <w:sz w:val="24"/>
          <w:szCs w:val="24"/>
        </w:rPr>
      </w:pPr>
      <w:proofErr w:type="gramStart"/>
      <w:r w:rsidRPr="00FF74CC">
        <w:rPr>
          <w:rFonts w:ascii="Times New Roman" w:hAnsi="Times New Roman" w:cs="Times New Roman"/>
          <w:i/>
          <w:iCs/>
          <w:sz w:val="24"/>
          <w:szCs w:val="24"/>
        </w:rPr>
        <w:t>(Основание:</w:t>
      </w:r>
      <w:proofErr w:type="gramEnd"/>
      <w:r w:rsidRPr="00FF74CC">
        <w:rPr>
          <w:rFonts w:ascii="Times New Roman" w:hAnsi="Times New Roman" w:cs="Times New Roman"/>
          <w:i/>
          <w:iCs/>
          <w:sz w:val="24"/>
          <w:szCs w:val="24"/>
        </w:rPr>
        <w:t xml:space="preserve"> </w:t>
      </w:r>
      <w:proofErr w:type="gramStart"/>
      <w:r w:rsidRPr="00FF74CC">
        <w:rPr>
          <w:rFonts w:ascii="Times New Roman" w:hAnsi="Times New Roman" w:cs="Times New Roman"/>
          <w:i/>
          <w:sz w:val="24"/>
          <w:szCs w:val="24"/>
        </w:rPr>
        <w:t>Письмо Минфина РФ от 07.12.2016 № 02-07-10/72795</w:t>
      </w:r>
      <w:r w:rsidRPr="00FF74CC">
        <w:rPr>
          <w:rFonts w:ascii="Times New Roman" w:hAnsi="Times New Roman" w:cs="Times New Roman"/>
          <w:i/>
          <w:iCs/>
          <w:sz w:val="24"/>
          <w:szCs w:val="24"/>
        </w:rPr>
        <w:t>)</w:t>
      </w:r>
      <w:proofErr w:type="gramEnd"/>
    </w:p>
    <w:p w:rsidR="00E94148" w:rsidRPr="00FF74CC" w:rsidRDefault="00E94148" w:rsidP="00E9414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F74CC">
        <w:rPr>
          <w:rFonts w:ascii="Times New Roman" w:hAnsi="Times New Roman" w:cs="Times New Roman"/>
          <w:sz w:val="24"/>
          <w:szCs w:val="24"/>
        </w:rPr>
        <w:t>2.</w:t>
      </w:r>
      <w:r>
        <w:rPr>
          <w:rFonts w:ascii="Times New Roman" w:hAnsi="Times New Roman" w:cs="Times New Roman"/>
          <w:sz w:val="24"/>
          <w:szCs w:val="24"/>
        </w:rPr>
        <w:t>15</w:t>
      </w:r>
      <w:r w:rsidRPr="00FF74CC">
        <w:rPr>
          <w:rFonts w:ascii="Times New Roman" w:hAnsi="Times New Roman" w:cs="Times New Roman"/>
          <w:sz w:val="24"/>
          <w:szCs w:val="24"/>
        </w:rPr>
        <w:t>. Аналитический учет материальных запасов ведется по наименованиям и материально ответственным лицам.</w:t>
      </w:r>
    </w:p>
    <w:p w:rsidR="00E94148" w:rsidRPr="00FF74CC" w:rsidRDefault="00E94148" w:rsidP="00E94148">
      <w:pPr>
        <w:widowControl w:val="0"/>
        <w:autoSpaceDE w:val="0"/>
        <w:autoSpaceDN w:val="0"/>
        <w:adjustRightInd w:val="0"/>
        <w:spacing w:after="0" w:line="240" w:lineRule="auto"/>
        <w:ind w:firstLine="540"/>
        <w:jc w:val="both"/>
        <w:rPr>
          <w:rFonts w:ascii="Times New Roman" w:hAnsi="Times New Roman" w:cs="Times New Roman"/>
          <w:i/>
          <w:iCs/>
          <w:sz w:val="24"/>
          <w:szCs w:val="24"/>
        </w:rPr>
      </w:pPr>
      <w:r w:rsidRPr="00FF74CC">
        <w:rPr>
          <w:rFonts w:ascii="Times New Roman" w:hAnsi="Times New Roman" w:cs="Times New Roman"/>
          <w:i/>
          <w:iCs/>
          <w:sz w:val="24"/>
          <w:szCs w:val="24"/>
        </w:rPr>
        <w:t xml:space="preserve">(Основание: </w:t>
      </w:r>
      <w:hyperlink r:id="rId39" w:history="1">
        <w:r w:rsidRPr="00FF74CC">
          <w:rPr>
            <w:rFonts w:ascii="Times New Roman" w:hAnsi="Times New Roman" w:cs="Times New Roman"/>
            <w:i/>
            <w:iCs/>
            <w:color w:val="0000FF"/>
            <w:sz w:val="24"/>
            <w:szCs w:val="24"/>
          </w:rPr>
          <w:t>п. 119</w:t>
        </w:r>
      </w:hyperlink>
      <w:r w:rsidRPr="00FF74CC">
        <w:rPr>
          <w:rFonts w:ascii="Times New Roman" w:hAnsi="Times New Roman" w:cs="Times New Roman"/>
          <w:i/>
          <w:iCs/>
          <w:sz w:val="24"/>
          <w:szCs w:val="24"/>
        </w:rPr>
        <w:t xml:space="preserve"> Инструкции N 157н)</w:t>
      </w:r>
    </w:p>
    <w:p w:rsidR="00E94148" w:rsidRPr="00091F01" w:rsidRDefault="00E94148" w:rsidP="00E94148">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091F01">
        <w:rPr>
          <w:rFonts w:ascii="Times New Roman" w:hAnsi="Times New Roman" w:cs="Times New Roman"/>
          <w:sz w:val="24"/>
          <w:szCs w:val="24"/>
        </w:rPr>
        <w:t>.</w:t>
      </w:r>
      <w:r>
        <w:rPr>
          <w:rFonts w:ascii="Times New Roman" w:hAnsi="Times New Roman" w:cs="Times New Roman"/>
          <w:sz w:val="24"/>
          <w:szCs w:val="24"/>
        </w:rPr>
        <w:t>16</w:t>
      </w:r>
      <w:r w:rsidRPr="00091F01">
        <w:rPr>
          <w:rFonts w:ascii="Times New Roman" w:hAnsi="Times New Roman" w:cs="Times New Roman"/>
          <w:sz w:val="24"/>
          <w:szCs w:val="24"/>
        </w:rPr>
        <w:t>. Ветошь, полученная от списания мягкого инвентаря, принимается к учету на основании Требования-накладной (ф. 0504204) по справедливой стоимости, определенной комиссией по поступлению и выбытию активов методом рыночных цен.</w:t>
      </w:r>
    </w:p>
    <w:p w:rsidR="00AA649C" w:rsidRDefault="00AA649C" w:rsidP="003829E7">
      <w:pPr>
        <w:widowControl w:val="0"/>
        <w:tabs>
          <w:tab w:val="left" w:pos="980"/>
        </w:tabs>
        <w:autoSpaceDE w:val="0"/>
        <w:autoSpaceDN w:val="0"/>
        <w:adjustRightInd w:val="0"/>
        <w:spacing w:before="100" w:beforeAutospacing="1" w:after="100" w:afterAutospacing="1" w:line="240" w:lineRule="auto"/>
        <w:jc w:val="both"/>
        <w:rPr>
          <w:rFonts w:ascii="Times New Roman" w:hAnsi="Times New Roman"/>
          <w:b/>
          <w:color w:val="000000"/>
          <w:szCs w:val="28"/>
        </w:rPr>
      </w:pPr>
      <w:r>
        <w:rPr>
          <w:rFonts w:ascii="Times New Roman" w:hAnsi="Times New Roman"/>
          <w:b/>
          <w:color w:val="000000"/>
          <w:szCs w:val="28"/>
          <w:lang w:val="en-US"/>
        </w:rPr>
        <w:t>VI</w:t>
      </w:r>
      <w:r w:rsidRPr="00450E1E">
        <w:rPr>
          <w:rFonts w:ascii="Times New Roman" w:hAnsi="Times New Roman"/>
          <w:b/>
          <w:color w:val="000000"/>
          <w:szCs w:val="28"/>
        </w:rPr>
        <w:t xml:space="preserve">. </w:t>
      </w:r>
      <w:r>
        <w:rPr>
          <w:rFonts w:ascii="Times New Roman" w:hAnsi="Times New Roman"/>
          <w:b/>
          <w:color w:val="000000"/>
          <w:szCs w:val="28"/>
        </w:rPr>
        <w:t>События после отчетной даты</w:t>
      </w:r>
    </w:p>
    <w:p w:rsidR="00AA649C" w:rsidRPr="00AA649C" w:rsidRDefault="00AA649C" w:rsidP="00AA649C">
      <w:pPr>
        <w:widowControl w:val="0"/>
        <w:autoSpaceDE w:val="0"/>
        <w:autoSpaceDN w:val="0"/>
        <w:adjustRightInd w:val="0"/>
        <w:spacing w:before="240" w:after="0" w:line="240" w:lineRule="auto"/>
        <w:ind w:firstLine="567"/>
        <w:jc w:val="both"/>
        <w:rPr>
          <w:rFonts w:ascii="Times New Roman" w:hAnsi="Times New Roman" w:cs="Times New Roman"/>
          <w:sz w:val="24"/>
          <w:szCs w:val="24"/>
        </w:rPr>
      </w:pPr>
      <w:r w:rsidRPr="00AA649C">
        <w:rPr>
          <w:rFonts w:ascii="Times New Roman" w:hAnsi="Times New Roman" w:cs="Times New Roman"/>
          <w:bCs/>
          <w:sz w:val="24"/>
          <w:szCs w:val="24"/>
        </w:rPr>
        <w:t>1. Понятие события после отчетной даты</w:t>
      </w:r>
    </w:p>
    <w:p w:rsidR="00AA649C"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49C">
        <w:rPr>
          <w:rFonts w:ascii="Times New Roman" w:hAnsi="Times New Roman" w:cs="Times New Roman"/>
          <w:sz w:val="24"/>
          <w:szCs w:val="24"/>
        </w:rPr>
        <w:t>1</w:t>
      </w:r>
      <w:r w:rsidRPr="00087017">
        <w:rPr>
          <w:rFonts w:ascii="Times New Roman" w:hAnsi="Times New Roman" w:cs="Times New Roman"/>
          <w:sz w:val="24"/>
          <w:szCs w:val="24"/>
        </w:rPr>
        <w:t xml:space="preserve">.1. Событием после отчетной даты признается существенный факт хозяйственной жизни, который оказал или может оказать </w:t>
      </w:r>
      <w:r>
        <w:rPr>
          <w:rFonts w:ascii="Times New Roman" w:hAnsi="Times New Roman" w:cs="Times New Roman"/>
          <w:sz w:val="24"/>
          <w:szCs w:val="24"/>
        </w:rPr>
        <w:t xml:space="preserve">существенное </w:t>
      </w:r>
      <w:r w:rsidRPr="00087017">
        <w:rPr>
          <w:rFonts w:ascii="Times New Roman" w:hAnsi="Times New Roman" w:cs="Times New Roman"/>
          <w:sz w:val="24"/>
          <w:szCs w:val="24"/>
        </w:rPr>
        <w:t xml:space="preserve">влияние на финансовое </w:t>
      </w:r>
      <w:r>
        <w:rPr>
          <w:rFonts w:ascii="Times New Roman" w:hAnsi="Times New Roman" w:cs="Times New Roman"/>
          <w:sz w:val="24"/>
          <w:szCs w:val="24"/>
        </w:rPr>
        <w:t>положение, финансовый результат и (или)</w:t>
      </w:r>
      <w:r w:rsidRPr="00087017">
        <w:rPr>
          <w:rFonts w:ascii="Times New Roman" w:hAnsi="Times New Roman" w:cs="Times New Roman"/>
          <w:sz w:val="24"/>
          <w:szCs w:val="24"/>
        </w:rPr>
        <w:t xml:space="preserve"> движение денежных средств учреждения и имел место быть в период между отчетной датой и датой подписания </w:t>
      </w:r>
      <w:r>
        <w:rPr>
          <w:rFonts w:ascii="Times New Roman" w:hAnsi="Times New Roman" w:cs="Times New Roman"/>
          <w:sz w:val="24"/>
          <w:szCs w:val="24"/>
        </w:rPr>
        <w:t xml:space="preserve">и (или) принятия бухгалтерской (финансовой) </w:t>
      </w:r>
      <w:r w:rsidRPr="00087017">
        <w:rPr>
          <w:rFonts w:ascii="Times New Roman" w:hAnsi="Times New Roman" w:cs="Times New Roman"/>
          <w:sz w:val="24"/>
          <w:szCs w:val="24"/>
        </w:rPr>
        <w:t xml:space="preserve">отчетности </w:t>
      </w:r>
      <w:r>
        <w:rPr>
          <w:rFonts w:ascii="Times New Roman" w:hAnsi="Times New Roman" w:cs="Times New Roman"/>
          <w:sz w:val="24"/>
          <w:szCs w:val="24"/>
        </w:rPr>
        <w:t xml:space="preserve">(далее – отчетности) </w:t>
      </w:r>
      <w:r w:rsidRPr="00087017">
        <w:rPr>
          <w:rFonts w:ascii="Times New Roman" w:hAnsi="Times New Roman" w:cs="Times New Roman"/>
          <w:sz w:val="24"/>
          <w:szCs w:val="24"/>
        </w:rPr>
        <w:t xml:space="preserve">за отчетный </w:t>
      </w:r>
      <w:r>
        <w:rPr>
          <w:rFonts w:ascii="Times New Roman" w:hAnsi="Times New Roman" w:cs="Times New Roman"/>
          <w:sz w:val="24"/>
          <w:szCs w:val="24"/>
        </w:rPr>
        <w:t>период</w:t>
      </w:r>
      <w:r w:rsidRPr="00087017">
        <w:rPr>
          <w:rFonts w:ascii="Times New Roman" w:hAnsi="Times New Roman" w:cs="Times New Roman"/>
          <w:sz w:val="24"/>
          <w:szCs w:val="24"/>
        </w:rPr>
        <w:t>.</w:t>
      </w:r>
    </w:p>
    <w:p w:rsidR="00AA649C" w:rsidRPr="00424137" w:rsidRDefault="00AA649C" w:rsidP="00AA649C">
      <w:pPr>
        <w:widowControl w:val="0"/>
        <w:autoSpaceDE w:val="0"/>
        <w:autoSpaceDN w:val="0"/>
        <w:adjustRightInd w:val="0"/>
        <w:spacing w:after="0" w:line="240" w:lineRule="auto"/>
        <w:ind w:firstLine="540"/>
        <w:jc w:val="both"/>
        <w:rPr>
          <w:rFonts w:ascii="Times New Roman" w:hAnsi="Times New Roman" w:cs="Times New Roman"/>
          <w:i/>
          <w:sz w:val="24"/>
          <w:szCs w:val="24"/>
        </w:rPr>
      </w:pPr>
      <w:r w:rsidRPr="00424137">
        <w:rPr>
          <w:rFonts w:ascii="Times New Roman" w:hAnsi="Times New Roman" w:cs="Times New Roman"/>
          <w:i/>
          <w:sz w:val="24"/>
          <w:szCs w:val="24"/>
        </w:rPr>
        <w:t xml:space="preserve">(Основание: пункт 2, раздела </w:t>
      </w:r>
      <w:r w:rsidRPr="00424137">
        <w:rPr>
          <w:rFonts w:ascii="Times New Roman" w:hAnsi="Times New Roman" w:cs="Times New Roman"/>
          <w:i/>
          <w:sz w:val="24"/>
          <w:szCs w:val="24"/>
          <w:lang w:val="en-US"/>
        </w:rPr>
        <w:t>I</w:t>
      </w:r>
      <w:r w:rsidRPr="00424137">
        <w:rPr>
          <w:rFonts w:ascii="Times New Roman" w:hAnsi="Times New Roman" w:cs="Times New Roman"/>
          <w:i/>
          <w:sz w:val="24"/>
          <w:szCs w:val="24"/>
        </w:rPr>
        <w:t xml:space="preserve"> СГС «События после отчетной даты»).</w:t>
      </w:r>
    </w:p>
    <w:p w:rsidR="00AA649C"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49C">
        <w:rPr>
          <w:rFonts w:ascii="Times New Roman" w:hAnsi="Times New Roman" w:cs="Times New Roman"/>
          <w:sz w:val="24"/>
          <w:szCs w:val="24"/>
        </w:rPr>
        <w:t>1</w:t>
      </w:r>
      <w:r w:rsidRPr="00087017">
        <w:rPr>
          <w:rFonts w:ascii="Times New Roman" w:hAnsi="Times New Roman" w:cs="Times New Roman"/>
          <w:sz w:val="24"/>
          <w:szCs w:val="24"/>
        </w:rPr>
        <w:t>.2. Датой подписания отчетности считается фактическая дата ее подписания руководителем учреждения.</w:t>
      </w:r>
      <w:r>
        <w:rPr>
          <w:rFonts w:ascii="Times New Roman" w:hAnsi="Times New Roman" w:cs="Times New Roman"/>
          <w:sz w:val="24"/>
          <w:szCs w:val="24"/>
        </w:rPr>
        <w:t xml:space="preserve">  </w:t>
      </w:r>
      <w:r w:rsidRPr="00087017">
        <w:rPr>
          <w:rFonts w:ascii="Times New Roman" w:hAnsi="Times New Roman" w:cs="Times New Roman"/>
          <w:sz w:val="24"/>
          <w:szCs w:val="24"/>
        </w:rPr>
        <w:t xml:space="preserve">Датой </w:t>
      </w:r>
      <w:r>
        <w:rPr>
          <w:rFonts w:ascii="Times New Roman" w:hAnsi="Times New Roman" w:cs="Times New Roman"/>
          <w:sz w:val="24"/>
          <w:szCs w:val="24"/>
        </w:rPr>
        <w:t>принят</w:t>
      </w:r>
      <w:r w:rsidRPr="00087017">
        <w:rPr>
          <w:rFonts w:ascii="Times New Roman" w:hAnsi="Times New Roman" w:cs="Times New Roman"/>
          <w:sz w:val="24"/>
          <w:szCs w:val="24"/>
        </w:rPr>
        <w:t xml:space="preserve">ия отчетности считается дата подписания </w:t>
      </w:r>
      <w:r>
        <w:rPr>
          <w:rFonts w:ascii="Times New Roman" w:hAnsi="Times New Roman" w:cs="Times New Roman"/>
          <w:sz w:val="24"/>
          <w:szCs w:val="24"/>
        </w:rPr>
        <w:t>субъектом консолидированной отчетности (учредителем) Уведомления о принятии отчетности (дата направления по каналам связи Уведомления о принятии отчетности в форме электронного документа.</w:t>
      </w:r>
    </w:p>
    <w:p w:rsidR="00AA649C"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F366F">
        <w:rPr>
          <w:rFonts w:ascii="Times New Roman" w:hAnsi="Times New Roman" w:cs="Times New Roman"/>
          <w:i/>
          <w:sz w:val="24"/>
          <w:szCs w:val="24"/>
        </w:rPr>
        <w:t xml:space="preserve">(Основание: пункт 7 раздела </w:t>
      </w:r>
      <w:r>
        <w:rPr>
          <w:rFonts w:ascii="Times New Roman" w:hAnsi="Times New Roman" w:cs="Times New Roman"/>
          <w:i/>
          <w:sz w:val="24"/>
          <w:szCs w:val="24"/>
          <w:lang w:val="en-US"/>
        </w:rPr>
        <w:t>II</w:t>
      </w:r>
      <w:r w:rsidRPr="001F366F">
        <w:rPr>
          <w:rFonts w:ascii="Times New Roman" w:hAnsi="Times New Roman" w:cs="Times New Roman"/>
          <w:i/>
          <w:sz w:val="24"/>
          <w:szCs w:val="24"/>
        </w:rPr>
        <w:t xml:space="preserve"> СГС </w:t>
      </w:r>
      <w:r w:rsidRPr="00424137">
        <w:rPr>
          <w:rFonts w:ascii="Times New Roman" w:hAnsi="Times New Roman" w:cs="Times New Roman"/>
          <w:i/>
          <w:sz w:val="24"/>
          <w:szCs w:val="24"/>
        </w:rPr>
        <w:t>«События после отчетной даты»).</w:t>
      </w:r>
    </w:p>
    <w:p w:rsidR="00AA649C" w:rsidRPr="00087017"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49C">
        <w:rPr>
          <w:rFonts w:ascii="Times New Roman" w:hAnsi="Times New Roman" w:cs="Times New Roman"/>
          <w:sz w:val="24"/>
          <w:szCs w:val="24"/>
        </w:rPr>
        <w:t>1</w:t>
      </w:r>
      <w:r w:rsidRPr="00087017">
        <w:rPr>
          <w:rFonts w:ascii="Times New Roman" w:hAnsi="Times New Roman" w:cs="Times New Roman"/>
          <w:sz w:val="24"/>
          <w:szCs w:val="24"/>
        </w:rPr>
        <w:t xml:space="preserve">.3. </w:t>
      </w:r>
      <w:r>
        <w:rPr>
          <w:rFonts w:ascii="Times New Roman" w:hAnsi="Times New Roman" w:cs="Times New Roman"/>
          <w:sz w:val="24"/>
          <w:szCs w:val="24"/>
        </w:rPr>
        <w:t>Ф</w:t>
      </w:r>
      <w:r w:rsidRPr="00087017">
        <w:rPr>
          <w:rFonts w:ascii="Times New Roman" w:hAnsi="Times New Roman" w:cs="Times New Roman"/>
          <w:sz w:val="24"/>
          <w:szCs w:val="24"/>
        </w:rPr>
        <w:t>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r>
        <w:rPr>
          <w:rFonts w:ascii="Times New Roman" w:hAnsi="Times New Roman" w:cs="Times New Roman"/>
          <w:sz w:val="24"/>
          <w:szCs w:val="24"/>
        </w:rPr>
        <w:t xml:space="preserve"> Оценивает существенность влияний и квалифицирует событие как событие после отчетной даты главный бухгалтер на основе своего профессионального суждения.</w:t>
      </w:r>
    </w:p>
    <w:p w:rsidR="00AA649C" w:rsidRPr="00087017"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49C">
        <w:rPr>
          <w:rFonts w:ascii="Times New Roman" w:hAnsi="Times New Roman" w:cs="Times New Roman"/>
          <w:sz w:val="24"/>
          <w:szCs w:val="24"/>
        </w:rPr>
        <w:t>1</w:t>
      </w:r>
      <w:r w:rsidRPr="00087017">
        <w:rPr>
          <w:rFonts w:ascii="Times New Roman" w:hAnsi="Times New Roman" w:cs="Times New Roman"/>
          <w:sz w:val="24"/>
          <w:szCs w:val="24"/>
        </w:rPr>
        <w:t>.4. К событиям после отчетной даты относятся:</w:t>
      </w:r>
    </w:p>
    <w:p w:rsidR="00AA649C" w:rsidRPr="00710678" w:rsidRDefault="00AA649C" w:rsidP="00AA649C">
      <w:pPr>
        <w:spacing w:after="0" w:line="240" w:lineRule="auto"/>
        <w:ind w:firstLine="567"/>
        <w:jc w:val="both"/>
        <w:rPr>
          <w:rFonts w:ascii="Times New Roman" w:hAnsi="Times New Roman" w:cs="Times New Roman"/>
          <w:sz w:val="24"/>
          <w:szCs w:val="24"/>
          <w:shd w:val="clear" w:color="auto" w:fill="FFFFFF"/>
        </w:rPr>
      </w:pPr>
      <w:r w:rsidRPr="00087017">
        <w:rPr>
          <w:rFonts w:ascii="Times New Roman" w:hAnsi="Times New Roman" w:cs="Times New Roman"/>
          <w:sz w:val="24"/>
          <w:szCs w:val="24"/>
        </w:rPr>
        <w:lastRenderedPageBreak/>
        <w:t>- события, подтверждающие существовавшие на отчетную дату хозяйственные условия, в которых уч</w:t>
      </w:r>
      <w:r>
        <w:rPr>
          <w:rFonts w:ascii="Times New Roman" w:hAnsi="Times New Roman" w:cs="Times New Roman"/>
          <w:sz w:val="24"/>
          <w:szCs w:val="24"/>
        </w:rPr>
        <w:t xml:space="preserve">реждение вело свою деятельность. </w:t>
      </w:r>
      <w:r w:rsidRPr="00710678">
        <w:rPr>
          <w:rFonts w:ascii="Times New Roman" w:hAnsi="Times New Roman" w:cs="Times New Roman"/>
          <w:sz w:val="24"/>
          <w:szCs w:val="24"/>
        </w:rPr>
        <w:t>Учреждение применяет перечень таких событий, приведенный в пункте 7 СГС «</w:t>
      </w:r>
      <w:r w:rsidRPr="00710678">
        <w:rPr>
          <w:rFonts w:ascii="Times New Roman" w:hAnsi="Times New Roman" w:cs="Times New Roman"/>
          <w:sz w:val="24"/>
          <w:szCs w:val="24"/>
          <w:shd w:val="clear" w:color="auto" w:fill="FFFFFF"/>
        </w:rPr>
        <w:t>События после отчетной даты».</w:t>
      </w:r>
    </w:p>
    <w:p w:rsidR="00AA649C" w:rsidRPr="00710678" w:rsidRDefault="00AA649C" w:rsidP="00AA649C">
      <w:pPr>
        <w:spacing w:line="240" w:lineRule="auto"/>
        <w:ind w:firstLine="567"/>
        <w:jc w:val="both"/>
        <w:rPr>
          <w:rFonts w:ascii="Times New Roman" w:hAnsi="Times New Roman" w:cs="Times New Roman"/>
          <w:sz w:val="24"/>
          <w:szCs w:val="24"/>
          <w:shd w:val="clear" w:color="auto" w:fill="FFFFFF"/>
        </w:rPr>
      </w:pPr>
      <w:r w:rsidRPr="00710678">
        <w:rPr>
          <w:rFonts w:ascii="Times New Roman" w:hAnsi="Times New Roman" w:cs="Times New Roman"/>
          <w:sz w:val="24"/>
          <w:szCs w:val="24"/>
        </w:rPr>
        <w:t xml:space="preserve">- </w:t>
      </w:r>
      <w:r>
        <w:rPr>
          <w:rFonts w:ascii="Times New Roman" w:hAnsi="Times New Roman" w:cs="Times New Roman"/>
          <w:sz w:val="24"/>
          <w:szCs w:val="24"/>
        </w:rPr>
        <w:t>с</w:t>
      </w:r>
      <w:r w:rsidRPr="00710678">
        <w:rPr>
          <w:rFonts w:ascii="Times New Roman" w:hAnsi="Times New Roman" w:cs="Times New Roman"/>
          <w:sz w:val="24"/>
          <w:szCs w:val="24"/>
        </w:rPr>
        <w:t>обытия, которые указывают на условия хозяйственной деятельности, факты хозяйственной жизни или обстоятельства, возникшие после отчетной даты. Учреждение применяет перечень таких событий, приведенный в пункте 7 СГС «</w:t>
      </w:r>
      <w:r w:rsidRPr="00710678">
        <w:rPr>
          <w:rFonts w:ascii="Times New Roman" w:hAnsi="Times New Roman" w:cs="Times New Roman"/>
          <w:sz w:val="24"/>
          <w:szCs w:val="24"/>
          <w:shd w:val="clear" w:color="auto" w:fill="FFFFFF"/>
        </w:rPr>
        <w:t>События после отчетной даты».</w:t>
      </w:r>
    </w:p>
    <w:p w:rsidR="00AA649C" w:rsidRPr="00AA649C" w:rsidRDefault="00AA649C" w:rsidP="00AA649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649C">
        <w:rPr>
          <w:rFonts w:ascii="Times New Roman" w:hAnsi="Times New Roman" w:cs="Times New Roman"/>
          <w:bCs/>
          <w:sz w:val="24"/>
          <w:szCs w:val="24"/>
        </w:rPr>
        <w:t>2. Отражение событий после отчетной даты в учете и отчетности учреждения</w:t>
      </w:r>
    </w:p>
    <w:p w:rsidR="00AA649C" w:rsidRPr="00710678" w:rsidRDefault="00AA649C" w:rsidP="00AA649C">
      <w:pPr>
        <w:spacing w:after="0" w:line="240" w:lineRule="auto"/>
        <w:ind w:firstLine="567"/>
        <w:jc w:val="both"/>
        <w:rPr>
          <w:rFonts w:ascii="Times New Roman" w:hAnsi="Times New Roman" w:cs="Times New Roman"/>
          <w:sz w:val="24"/>
          <w:szCs w:val="24"/>
        </w:rPr>
      </w:pPr>
      <w:r w:rsidRPr="00AA649C">
        <w:rPr>
          <w:rFonts w:ascii="Times New Roman" w:hAnsi="Times New Roman" w:cs="Times New Roman"/>
          <w:sz w:val="24"/>
          <w:szCs w:val="24"/>
        </w:rPr>
        <w:t>2</w:t>
      </w:r>
      <w:r w:rsidRPr="00710678">
        <w:rPr>
          <w:rFonts w:ascii="Times New Roman" w:hAnsi="Times New Roman" w:cs="Times New Roman"/>
          <w:sz w:val="24"/>
          <w:szCs w:val="24"/>
        </w:rPr>
        <w:t>.1. Событие, которое подтверждает хозяйственные условия, существовавшие на отчетную дату, отражается в учете отчетного периода. При этом делается:</w:t>
      </w:r>
    </w:p>
    <w:p w:rsidR="00AA649C" w:rsidRPr="00710678" w:rsidRDefault="00AA649C" w:rsidP="00AA649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10678">
        <w:rPr>
          <w:rFonts w:ascii="Times New Roman" w:hAnsi="Times New Roman" w:cs="Times New Roman"/>
          <w:sz w:val="24"/>
          <w:szCs w:val="24"/>
        </w:rPr>
        <w:t xml:space="preserve">дополнительная бухгалтерская запись, которая отражает это событие, </w:t>
      </w:r>
    </w:p>
    <w:p w:rsidR="00AA649C" w:rsidRPr="00710678" w:rsidRDefault="00AA649C" w:rsidP="00AA649C">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710678">
        <w:rPr>
          <w:rFonts w:ascii="Times New Roman" w:hAnsi="Times New Roman" w:cs="Times New Roman"/>
          <w:sz w:val="24"/>
          <w:szCs w:val="24"/>
        </w:rPr>
        <w:t xml:space="preserve">либо запись способом «красное </w:t>
      </w:r>
      <w:proofErr w:type="spellStart"/>
      <w:r w:rsidRPr="00710678">
        <w:rPr>
          <w:rFonts w:ascii="Times New Roman" w:hAnsi="Times New Roman" w:cs="Times New Roman"/>
          <w:sz w:val="24"/>
          <w:szCs w:val="24"/>
        </w:rPr>
        <w:t>сторно</w:t>
      </w:r>
      <w:proofErr w:type="spellEnd"/>
      <w:r w:rsidRPr="00710678">
        <w:rPr>
          <w:rFonts w:ascii="Times New Roman" w:hAnsi="Times New Roman" w:cs="Times New Roman"/>
          <w:sz w:val="24"/>
          <w:szCs w:val="24"/>
        </w:rPr>
        <w:t>» и (или) дополнительная бухгалтерская запись на сумму, отраженную в бухгалтерском учете.</w:t>
      </w:r>
    </w:p>
    <w:p w:rsidR="00AA649C" w:rsidRPr="00710678" w:rsidRDefault="00AA649C" w:rsidP="00AA649C">
      <w:pPr>
        <w:spacing w:after="0" w:line="240" w:lineRule="auto"/>
        <w:ind w:firstLine="567"/>
        <w:jc w:val="both"/>
        <w:rPr>
          <w:rFonts w:ascii="Times New Roman" w:hAnsi="Times New Roman" w:cs="Times New Roman"/>
          <w:sz w:val="24"/>
          <w:szCs w:val="24"/>
        </w:rPr>
      </w:pPr>
      <w:r w:rsidRPr="00710678">
        <w:rPr>
          <w:rFonts w:ascii="Times New Roman" w:hAnsi="Times New Roman" w:cs="Times New Roman"/>
          <w:sz w:val="24"/>
          <w:szCs w:val="24"/>
        </w:rPr>
        <w:t>События отражаются в регистрах бухгалтерского учета в последний день отчетного периода до заключительных операций по закрытию счетов. Данные бухгалтерского учета отражаются в соответствующих формах отчетности с учетом событий после отчетной даты.</w:t>
      </w:r>
    </w:p>
    <w:p w:rsidR="00AA649C" w:rsidRPr="00710678" w:rsidRDefault="00AA649C" w:rsidP="00AA649C">
      <w:pPr>
        <w:spacing w:after="0" w:line="240" w:lineRule="auto"/>
        <w:ind w:firstLine="567"/>
        <w:jc w:val="both"/>
        <w:rPr>
          <w:rFonts w:ascii="Times New Roman" w:hAnsi="Times New Roman" w:cs="Times New Roman"/>
          <w:sz w:val="24"/>
          <w:szCs w:val="24"/>
        </w:rPr>
      </w:pPr>
      <w:r w:rsidRPr="00710678">
        <w:rPr>
          <w:rFonts w:ascii="Times New Roman" w:hAnsi="Times New Roman" w:cs="Times New Roman"/>
          <w:sz w:val="24"/>
          <w:szCs w:val="24"/>
        </w:rPr>
        <w:t xml:space="preserve">В разделе 5 текстовой части пояснительной записки </w:t>
      </w:r>
      <w:hyperlink r:id="rId40" w:history="1">
        <w:r w:rsidRPr="00087017">
          <w:rPr>
            <w:rFonts w:ascii="Times New Roman" w:hAnsi="Times New Roman" w:cs="Times New Roman"/>
            <w:color w:val="0000FF"/>
            <w:sz w:val="24"/>
            <w:szCs w:val="24"/>
          </w:rPr>
          <w:t>(ф. 0503760)</w:t>
        </w:r>
      </w:hyperlink>
      <w:r>
        <w:rPr>
          <w:rFonts w:ascii="Times New Roman" w:hAnsi="Times New Roman" w:cs="Times New Roman"/>
          <w:color w:val="0000FF"/>
          <w:sz w:val="24"/>
          <w:szCs w:val="24"/>
        </w:rPr>
        <w:t xml:space="preserve"> </w:t>
      </w:r>
      <w:r w:rsidRPr="00710678">
        <w:rPr>
          <w:rFonts w:ascii="Times New Roman" w:hAnsi="Times New Roman" w:cs="Times New Roman"/>
          <w:sz w:val="24"/>
          <w:szCs w:val="24"/>
        </w:rPr>
        <w:t>раскрывается информация о Событии и его оценке в денежном выражении.</w:t>
      </w:r>
    </w:p>
    <w:p w:rsidR="00AA649C" w:rsidRPr="00710678" w:rsidRDefault="00AA649C" w:rsidP="00AA649C">
      <w:pPr>
        <w:spacing w:after="0" w:line="240" w:lineRule="auto"/>
        <w:ind w:firstLine="567"/>
        <w:jc w:val="both"/>
        <w:rPr>
          <w:rFonts w:ascii="Times New Roman" w:hAnsi="Times New Roman" w:cs="Times New Roman"/>
          <w:sz w:val="24"/>
          <w:szCs w:val="24"/>
        </w:rPr>
      </w:pPr>
      <w:r w:rsidRPr="00710678">
        <w:rPr>
          <w:rFonts w:ascii="Times New Roman" w:hAnsi="Times New Roman" w:cs="Times New Roman"/>
          <w:sz w:val="24"/>
          <w:szCs w:val="24"/>
        </w:rPr>
        <w:t> </w:t>
      </w:r>
    </w:p>
    <w:p w:rsidR="00AA649C" w:rsidRPr="00710678" w:rsidRDefault="002C1467" w:rsidP="00AA649C">
      <w:pPr>
        <w:spacing w:after="0" w:line="240" w:lineRule="auto"/>
        <w:ind w:firstLine="567"/>
        <w:jc w:val="both"/>
        <w:rPr>
          <w:rFonts w:ascii="Times New Roman" w:hAnsi="Times New Roman" w:cs="Times New Roman"/>
          <w:sz w:val="24"/>
          <w:szCs w:val="24"/>
        </w:rPr>
      </w:pPr>
      <w:r w:rsidRPr="002C1467">
        <w:rPr>
          <w:rFonts w:ascii="Times New Roman" w:hAnsi="Times New Roman" w:cs="Times New Roman"/>
          <w:sz w:val="24"/>
          <w:szCs w:val="24"/>
        </w:rPr>
        <w:t>2</w:t>
      </w:r>
      <w:r w:rsidR="00AA649C" w:rsidRPr="00710678">
        <w:rPr>
          <w:rFonts w:ascii="Times New Roman" w:hAnsi="Times New Roman" w:cs="Times New Roman"/>
          <w:sz w:val="24"/>
          <w:szCs w:val="24"/>
        </w:rPr>
        <w:t>.2. Событие, указывающее на возникшие после отчетной даты хозяйственные условия, отражается в бухгалтерском учете периода, следующего за отчетным. Аналогичным образом отражается событие, которое не отражено в учете и отчетности отчетного периода из-за соблюдения сроков представления отчетности или из-за позднего поступления первичных учетных документов. При этом информация о таком событии и его денежная оценка приводятся в разделе 5 текстовой части пояснительной записки</w:t>
      </w:r>
      <w:r w:rsidR="00AA649C">
        <w:rPr>
          <w:rFonts w:ascii="Times New Roman" w:hAnsi="Times New Roman" w:cs="Times New Roman"/>
          <w:sz w:val="24"/>
          <w:szCs w:val="24"/>
        </w:rPr>
        <w:t xml:space="preserve">  </w:t>
      </w:r>
      <w:hyperlink r:id="rId41" w:history="1">
        <w:r w:rsidR="00AA649C" w:rsidRPr="00087017">
          <w:rPr>
            <w:rFonts w:ascii="Times New Roman" w:hAnsi="Times New Roman" w:cs="Times New Roman"/>
            <w:color w:val="0000FF"/>
            <w:sz w:val="24"/>
            <w:szCs w:val="24"/>
          </w:rPr>
          <w:t>(ф. 0503760)</w:t>
        </w:r>
      </w:hyperlink>
      <w:r w:rsidR="00AA649C" w:rsidRPr="00710678">
        <w:rPr>
          <w:rFonts w:ascii="Times New Roman" w:hAnsi="Times New Roman" w:cs="Times New Roman"/>
          <w:sz w:val="24"/>
          <w:szCs w:val="24"/>
        </w:rPr>
        <w:t>.</w:t>
      </w:r>
    </w:p>
    <w:p w:rsidR="00AA649C" w:rsidRPr="00087017" w:rsidRDefault="002C1467" w:rsidP="00AA649C">
      <w:pPr>
        <w:widowControl w:val="0"/>
        <w:autoSpaceDE w:val="0"/>
        <w:autoSpaceDN w:val="0"/>
        <w:adjustRightInd w:val="0"/>
        <w:spacing w:line="240" w:lineRule="auto"/>
        <w:ind w:firstLine="540"/>
        <w:jc w:val="both"/>
        <w:rPr>
          <w:rFonts w:ascii="Times New Roman" w:hAnsi="Times New Roman" w:cs="Times New Roman"/>
          <w:sz w:val="24"/>
          <w:szCs w:val="24"/>
        </w:rPr>
      </w:pPr>
      <w:r w:rsidRPr="002C1467">
        <w:rPr>
          <w:rFonts w:ascii="Times New Roman" w:hAnsi="Times New Roman" w:cs="Times New Roman"/>
          <w:sz w:val="24"/>
          <w:szCs w:val="24"/>
        </w:rPr>
        <w:t>2</w:t>
      </w:r>
      <w:r w:rsidR="00AA649C" w:rsidRPr="00087017">
        <w:rPr>
          <w:rFonts w:ascii="Times New Roman" w:hAnsi="Times New Roman" w:cs="Times New Roman"/>
          <w:sz w:val="24"/>
          <w:szCs w:val="24"/>
        </w:rPr>
        <w:t xml:space="preserve">.4. Информация, раскрываемая в текстовой части Пояснительной записки в соответствии с </w:t>
      </w:r>
      <w:r w:rsidR="00AA649C">
        <w:rPr>
          <w:rFonts w:ascii="Times New Roman" w:hAnsi="Times New Roman" w:cs="Times New Roman"/>
          <w:sz w:val="24"/>
          <w:szCs w:val="24"/>
        </w:rPr>
        <w:t>3.</w:t>
      </w:r>
      <w:hyperlink w:anchor="Par786" w:history="1">
        <w:r w:rsidR="00AA649C">
          <w:rPr>
            <w:rFonts w:ascii="Times New Roman" w:hAnsi="Times New Roman" w:cs="Times New Roman"/>
            <w:color w:val="0000FF"/>
            <w:sz w:val="24"/>
            <w:szCs w:val="24"/>
          </w:rPr>
          <w:t>1</w:t>
        </w:r>
      </w:hyperlink>
      <w:r w:rsidR="00AA649C">
        <w:rPr>
          <w:rFonts w:ascii="Times New Roman" w:hAnsi="Times New Roman" w:cs="Times New Roman"/>
          <w:color w:val="0000FF"/>
          <w:sz w:val="24"/>
          <w:szCs w:val="24"/>
        </w:rPr>
        <w:t>.</w:t>
      </w:r>
      <w:r w:rsidR="00AA649C" w:rsidRPr="00087017">
        <w:rPr>
          <w:rFonts w:ascii="Times New Roman" w:hAnsi="Times New Roman" w:cs="Times New Roman"/>
          <w:sz w:val="24"/>
          <w:szCs w:val="24"/>
        </w:rPr>
        <w:t xml:space="preserve"> и </w:t>
      </w:r>
      <w:hyperlink w:anchor="Par789" w:history="1">
        <w:r w:rsidR="00AA649C">
          <w:rPr>
            <w:rFonts w:ascii="Times New Roman" w:hAnsi="Times New Roman" w:cs="Times New Roman"/>
            <w:color w:val="0000FF"/>
            <w:sz w:val="24"/>
            <w:szCs w:val="24"/>
          </w:rPr>
          <w:t>3.2.</w:t>
        </w:r>
      </w:hyperlink>
      <w:r w:rsidR="00AA649C" w:rsidRPr="00087017">
        <w:rPr>
          <w:rFonts w:ascii="Times New Roman" w:hAnsi="Times New Roman" w:cs="Times New Roman"/>
          <w:sz w:val="24"/>
          <w:szCs w:val="24"/>
        </w:rPr>
        <w:t xml:space="preserve"> настоящего Порядка, должна включать краткое описание характера события после отчетной даты и оценку его последствий в денежном выражении. Если возможность оценить последствия события после отчетной даты в денежном выражении отсутствует, то учреждение должно указать на это.</w:t>
      </w:r>
    </w:p>
    <w:p w:rsidR="002C1467" w:rsidRDefault="002C1467" w:rsidP="002C1467">
      <w:pPr>
        <w:widowControl w:val="0"/>
        <w:tabs>
          <w:tab w:val="left" w:pos="980"/>
        </w:tabs>
        <w:autoSpaceDE w:val="0"/>
        <w:autoSpaceDN w:val="0"/>
        <w:adjustRightInd w:val="0"/>
        <w:spacing w:before="100" w:beforeAutospacing="1" w:after="100" w:afterAutospacing="1" w:line="240" w:lineRule="auto"/>
        <w:jc w:val="both"/>
        <w:rPr>
          <w:rFonts w:ascii="Times New Roman" w:hAnsi="Times New Roman"/>
          <w:b/>
          <w:color w:val="000000"/>
          <w:szCs w:val="28"/>
        </w:rPr>
      </w:pPr>
      <w:r>
        <w:rPr>
          <w:rFonts w:ascii="Times New Roman" w:hAnsi="Times New Roman"/>
          <w:b/>
          <w:color w:val="000000"/>
          <w:szCs w:val="28"/>
          <w:lang w:val="en-US"/>
        </w:rPr>
        <w:t>VII</w:t>
      </w:r>
      <w:r w:rsidRPr="00B74421">
        <w:rPr>
          <w:rFonts w:ascii="Times New Roman" w:hAnsi="Times New Roman"/>
          <w:b/>
          <w:color w:val="000000"/>
          <w:szCs w:val="28"/>
        </w:rPr>
        <w:t xml:space="preserve">. </w:t>
      </w:r>
      <w:r>
        <w:rPr>
          <w:rFonts w:ascii="Times New Roman" w:hAnsi="Times New Roman"/>
          <w:b/>
          <w:color w:val="000000"/>
          <w:szCs w:val="28"/>
        </w:rPr>
        <w:t>Инвентаризация имущества и обязательств</w:t>
      </w:r>
    </w:p>
    <w:p w:rsidR="003D522C" w:rsidRPr="00A0370F" w:rsidRDefault="003D522C" w:rsidP="003D522C">
      <w:pPr>
        <w:widowControl w:val="0"/>
        <w:autoSpaceDE w:val="0"/>
        <w:autoSpaceDN w:val="0"/>
        <w:adjustRightInd w:val="0"/>
        <w:spacing w:after="0" w:line="240" w:lineRule="auto"/>
        <w:ind w:firstLine="567"/>
        <w:jc w:val="both"/>
        <w:rPr>
          <w:rFonts w:ascii="Times New Roman" w:hAnsi="Times New Roman"/>
          <w:sz w:val="24"/>
          <w:szCs w:val="28"/>
        </w:rPr>
      </w:pPr>
      <w:r w:rsidRPr="00FE23C6">
        <w:rPr>
          <w:rFonts w:ascii="Times New Roman" w:hAnsi="Times New Roman"/>
          <w:iCs/>
          <w:sz w:val="24"/>
          <w:szCs w:val="24"/>
        </w:rPr>
        <w:t>7</w:t>
      </w:r>
      <w:r>
        <w:rPr>
          <w:rFonts w:ascii="Times New Roman" w:hAnsi="Times New Roman"/>
          <w:iCs/>
          <w:sz w:val="24"/>
          <w:szCs w:val="24"/>
        </w:rPr>
        <w:t>.1</w:t>
      </w:r>
      <w:r w:rsidRPr="00A0370F">
        <w:rPr>
          <w:rFonts w:ascii="Times New Roman" w:hAnsi="Times New Roman" w:cs="Times New Roman"/>
          <w:iCs/>
          <w:sz w:val="24"/>
          <w:szCs w:val="24"/>
        </w:rPr>
        <w:t xml:space="preserve">. </w:t>
      </w:r>
      <w:r w:rsidRPr="00A0370F">
        <w:rPr>
          <w:rFonts w:ascii="Times New Roman" w:hAnsi="Times New Roman"/>
          <w:sz w:val="24"/>
          <w:szCs w:val="28"/>
        </w:rPr>
        <w:t xml:space="preserve">Инвентаризация в учреждении проводится с учетом положений Инструкции 157н </w:t>
      </w:r>
      <w:r w:rsidR="00C33DDB">
        <w:rPr>
          <w:rFonts w:ascii="Times New Roman" w:hAnsi="Times New Roman"/>
          <w:sz w:val="24"/>
          <w:szCs w:val="28"/>
        </w:rPr>
        <w:br/>
      </w:r>
      <w:r w:rsidRPr="00A0370F">
        <w:rPr>
          <w:rFonts w:ascii="Times New Roman" w:hAnsi="Times New Roman"/>
          <w:sz w:val="24"/>
          <w:szCs w:val="28"/>
        </w:rPr>
        <w:t xml:space="preserve">и приказом от 31.13.2016г. №256н </w:t>
      </w:r>
      <w:r w:rsidR="00C33DDB">
        <w:rPr>
          <w:rFonts w:ascii="Times New Roman" w:hAnsi="Times New Roman"/>
          <w:sz w:val="24"/>
          <w:szCs w:val="28"/>
        </w:rPr>
        <w:t>«</w:t>
      </w:r>
      <w:r w:rsidRPr="00A0370F">
        <w:rPr>
          <w:rFonts w:ascii="Times New Roman" w:hAnsi="Times New Roman"/>
          <w:sz w:val="24"/>
          <w:szCs w:val="28"/>
        </w:rPr>
        <w:t>Об утверждении стандарта федерального стандарта бухгалтерского учета для государственного сектора «Концептуального учета и отчетности организаций государственного сектора».</w:t>
      </w:r>
    </w:p>
    <w:p w:rsidR="003D522C" w:rsidRPr="008C418F" w:rsidRDefault="003D522C" w:rsidP="00C33DDB">
      <w:pPr>
        <w:pStyle w:val="a3"/>
        <w:tabs>
          <w:tab w:val="left" w:pos="708"/>
        </w:tabs>
        <w:spacing w:after="0" w:line="240" w:lineRule="auto"/>
        <w:ind w:firstLine="567"/>
        <w:jc w:val="both"/>
        <w:rPr>
          <w:color w:val="000000"/>
        </w:rPr>
      </w:pPr>
      <w:r w:rsidRPr="003D522C">
        <w:t>7</w:t>
      </w:r>
      <w:r w:rsidRPr="009D2A7E">
        <w:t xml:space="preserve">.2. Инвентаризации подлежит все имущество учреждения независимо от его местонахождения и все виды финансовых активов и обязательств учреждения. </w:t>
      </w:r>
      <w:r w:rsidRPr="008C418F">
        <w:rPr>
          <w:rStyle w:val="fill"/>
          <w:color w:val="000000"/>
        </w:rPr>
        <w:t>Также инвентаризации подлежит имущество, находящееся на ответственном хранении учреждения.</w:t>
      </w:r>
    </w:p>
    <w:p w:rsidR="003D522C" w:rsidRPr="008C418F" w:rsidRDefault="003D522C" w:rsidP="00C33DDB">
      <w:pPr>
        <w:pStyle w:val="a3"/>
        <w:tabs>
          <w:tab w:val="left" w:pos="708"/>
        </w:tabs>
        <w:spacing w:after="0" w:line="240" w:lineRule="auto"/>
        <w:ind w:firstLine="567"/>
        <w:jc w:val="both"/>
        <w:rPr>
          <w:color w:val="000000"/>
        </w:rPr>
      </w:pPr>
      <w:r w:rsidRPr="008C418F">
        <w:rPr>
          <w:rStyle w:val="fill"/>
          <w:color w:val="000000"/>
        </w:rPr>
        <w:t>Инвентаризацию имущества, переданного в аренду (безвозмездное пользование), проводит арендатор (ссудополучатель).</w:t>
      </w:r>
    </w:p>
    <w:p w:rsidR="003D522C" w:rsidRPr="009D2A7E" w:rsidRDefault="003D522C" w:rsidP="00C33DDB">
      <w:pPr>
        <w:pStyle w:val="a3"/>
        <w:tabs>
          <w:tab w:val="left" w:pos="708"/>
        </w:tabs>
        <w:spacing w:after="0" w:line="240" w:lineRule="auto"/>
        <w:ind w:firstLine="567"/>
        <w:jc w:val="both"/>
      </w:pPr>
      <w:r w:rsidRPr="009D2A7E">
        <w:rPr>
          <w:color w:val="000000"/>
        </w:rPr>
        <w:t>Инвентаризация имущества производится по его местонахождению и в разрезе</w:t>
      </w:r>
      <w:r w:rsidRPr="009D2A7E">
        <w:t xml:space="preserve"> материально-ответственных лиц.</w:t>
      </w:r>
    </w:p>
    <w:p w:rsidR="003D522C" w:rsidRPr="009D2A7E" w:rsidRDefault="003D522C" w:rsidP="00C33DDB">
      <w:pPr>
        <w:pStyle w:val="a3"/>
        <w:tabs>
          <w:tab w:val="left" w:pos="708"/>
        </w:tabs>
        <w:spacing w:after="0" w:line="240" w:lineRule="auto"/>
        <w:ind w:firstLine="567"/>
        <w:jc w:val="both"/>
      </w:pPr>
      <w:r w:rsidRPr="005A2566">
        <w:t>7</w:t>
      </w:r>
      <w:r w:rsidRPr="009D2A7E">
        <w:t>.3. Основными целями инвентаризации являются:</w:t>
      </w:r>
    </w:p>
    <w:p w:rsidR="003D522C" w:rsidRPr="009D2A7E" w:rsidRDefault="003D522C" w:rsidP="00C33DDB">
      <w:pPr>
        <w:pStyle w:val="a3"/>
        <w:tabs>
          <w:tab w:val="left" w:pos="708"/>
        </w:tabs>
        <w:spacing w:after="0" w:line="240" w:lineRule="auto"/>
        <w:ind w:firstLine="567"/>
        <w:jc w:val="both"/>
      </w:pPr>
      <w:r w:rsidRPr="009D2A7E">
        <w:t xml:space="preserve"> - определение критериев отнесения ОС на балансовые или </w:t>
      </w:r>
      <w:proofErr w:type="spellStart"/>
      <w:r w:rsidRPr="009D2A7E">
        <w:t>забалансовые</w:t>
      </w:r>
      <w:proofErr w:type="spellEnd"/>
      <w:r w:rsidRPr="009D2A7E">
        <w:t xml:space="preserve"> счета;</w:t>
      </w:r>
    </w:p>
    <w:p w:rsidR="003D522C" w:rsidRPr="009D2A7E" w:rsidRDefault="003D522C" w:rsidP="00C33DDB">
      <w:pPr>
        <w:pStyle w:val="a3"/>
        <w:tabs>
          <w:tab w:val="left" w:pos="708"/>
        </w:tabs>
        <w:spacing w:after="0" w:line="240" w:lineRule="auto"/>
        <w:ind w:firstLine="567"/>
        <w:jc w:val="both"/>
      </w:pPr>
      <w:r w:rsidRPr="009D2A7E">
        <w:t>- определение цели использования имущества в Учреждении (полезный потенциал или получение экономических выгод);</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выявление фактического наличия имущества;</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сопоставление фактического наличия с данными бухгалтерского учета;</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проверка полноты отражения в учете финансовых активов и обязательств (выявление излишков, недостач);</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документальное подтверждение наличия имущества и обязательств;</w:t>
      </w:r>
    </w:p>
    <w:p w:rsidR="003D522C"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lastRenderedPageBreak/>
        <w:t>– определение фактического состояния имущества и его оценка (требует ремонта, не соответствует условиям актива и др.);</w:t>
      </w:r>
    </w:p>
    <w:p w:rsidR="00C33DDB" w:rsidRPr="009D2A7E" w:rsidRDefault="00C33DDB"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xml:space="preserve">– </w:t>
      </w:r>
      <w:r w:rsidRPr="00C33DDB">
        <w:rPr>
          <w:rFonts w:ascii="Times New Roman" w:hAnsi="Times New Roman" w:cs="Times New Roman"/>
          <w:sz w:val="24"/>
          <w:szCs w:val="24"/>
        </w:rPr>
        <w:t>проверка соответствия имущества учреждения критериям признания активов;</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выявление признаков обесценения активов.</w:t>
      </w:r>
    </w:p>
    <w:p w:rsidR="003D522C" w:rsidRPr="009D2A7E" w:rsidRDefault="003D522C" w:rsidP="00C33DDB">
      <w:pPr>
        <w:pStyle w:val="a3"/>
        <w:tabs>
          <w:tab w:val="left" w:pos="708"/>
        </w:tabs>
        <w:spacing w:after="0" w:line="240" w:lineRule="auto"/>
        <w:ind w:firstLine="567"/>
        <w:jc w:val="both"/>
      </w:pPr>
      <w:r w:rsidRPr="005A2566">
        <w:t>7</w:t>
      </w:r>
      <w:r w:rsidRPr="009D2A7E">
        <w:t>.4. Проведение инвентаризации обязательно:</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xml:space="preserve"> –  при передаче имущества в аренду, выкупе, продаже;</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перед составлением годовой отчетности (кроме имущества, инвентаризация которого проводилась не ранее 1 октября отчетного года);</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при смене материально-ответственных лиц (в том числе и на время отпуска МОЛ);</w:t>
      </w:r>
    </w:p>
    <w:p w:rsidR="003D522C" w:rsidRPr="009D2A7E" w:rsidRDefault="003D522C" w:rsidP="00C33DDB">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при выявлении фактов хищения, злоупотребления или порчи имущества (немедленно по установлению таких фактов);</w:t>
      </w:r>
    </w:p>
    <w:p w:rsidR="003D522C" w:rsidRPr="009D2A7E" w:rsidRDefault="003D522C"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3D522C" w:rsidRPr="009D2A7E" w:rsidRDefault="003D522C"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при реорганизации, изменении типа учреждения или ликвидации учреждения;</w:t>
      </w:r>
    </w:p>
    <w:p w:rsidR="003D522C" w:rsidRPr="009D2A7E" w:rsidRDefault="003D522C"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в других случаях, предусмотренных действующим законодательством.</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87648">
        <w:rPr>
          <w:rFonts w:ascii="Times New Roman" w:hAnsi="Times New Roman" w:cs="Times New Roman"/>
          <w:sz w:val="24"/>
          <w:szCs w:val="24"/>
        </w:rPr>
        <w:t>Ежекв</w:t>
      </w:r>
      <w:r>
        <w:rPr>
          <w:rFonts w:ascii="Times New Roman" w:hAnsi="Times New Roman" w:cs="Times New Roman"/>
          <w:sz w:val="24"/>
          <w:szCs w:val="24"/>
        </w:rPr>
        <w:t>артально</w:t>
      </w:r>
      <w:r w:rsidRPr="007E2AEC">
        <w:rPr>
          <w:rFonts w:ascii="Times New Roman" w:hAnsi="Times New Roman" w:cs="Times New Roman"/>
          <w:sz w:val="24"/>
          <w:szCs w:val="24"/>
        </w:rPr>
        <w:t xml:space="preserve"> подлежит инвентаризации следующее имущество учреждения:</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наличные денежные средства, денежные документы и бланки строгого учета, находящиеся в кассе учреждения;</w:t>
      </w:r>
    </w:p>
    <w:p w:rsidR="003D522C" w:rsidRPr="007E2AEC" w:rsidRDefault="00071652"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1652">
        <w:rPr>
          <w:rFonts w:ascii="Times New Roman" w:hAnsi="Times New Roman" w:cs="Times New Roman"/>
          <w:sz w:val="24"/>
          <w:szCs w:val="24"/>
        </w:rPr>
        <w:t>7</w:t>
      </w:r>
      <w:r w:rsidR="003D522C">
        <w:rPr>
          <w:rFonts w:ascii="Times New Roman" w:hAnsi="Times New Roman" w:cs="Times New Roman"/>
          <w:sz w:val="24"/>
          <w:szCs w:val="24"/>
        </w:rPr>
        <w:t>.</w:t>
      </w:r>
      <w:r w:rsidRPr="00071652">
        <w:rPr>
          <w:rFonts w:ascii="Times New Roman" w:hAnsi="Times New Roman" w:cs="Times New Roman"/>
          <w:sz w:val="24"/>
          <w:szCs w:val="24"/>
        </w:rPr>
        <w:t>5</w:t>
      </w:r>
      <w:r w:rsidR="003D522C">
        <w:rPr>
          <w:rFonts w:ascii="Times New Roman" w:hAnsi="Times New Roman" w:cs="Times New Roman"/>
          <w:sz w:val="24"/>
          <w:szCs w:val="24"/>
        </w:rPr>
        <w:t xml:space="preserve">. </w:t>
      </w:r>
      <w:r w:rsidR="003D522C" w:rsidRPr="007E2AEC">
        <w:rPr>
          <w:rFonts w:ascii="Times New Roman" w:hAnsi="Times New Roman" w:cs="Times New Roman"/>
          <w:sz w:val="24"/>
          <w:szCs w:val="24"/>
        </w:rPr>
        <w:t xml:space="preserve">Приказы о проведении инвентаризации </w:t>
      </w:r>
      <w:hyperlink r:id="rId42" w:history="1">
        <w:r w:rsidR="003D522C" w:rsidRPr="007E2AEC">
          <w:rPr>
            <w:rFonts w:ascii="Times New Roman" w:hAnsi="Times New Roman" w:cs="Times New Roman"/>
            <w:color w:val="0000FF"/>
            <w:sz w:val="24"/>
            <w:szCs w:val="24"/>
          </w:rPr>
          <w:t>(форма N ИНВ-22)</w:t>
        </w:r>
      </w:hyperlink>
      <w:r w:rsidR="003D522C" w:rsidRPr="007E2AEC">
        <w:rPr>
          <w:rFonts w:ascii="Times New Roman" w:hAnsi="Times New Roman" w:cs="Times New Roman"/>
          <w:sz w:val="24"/>
          <w:szCs w:val="24"/>
        </w:rPr>
        <w:t xml:space="preserve"> подлежат регистрации в журнале учета контроля за выполнением приказов (постановлений, распоряжений) о проведении инвентаризации (далее - журнал </w:t>
      </w:r>
      <w:hyperlink r:id="rId43" w:history="1">
        <w:r w:rsidR="003D522C" w:rsidRPr="007E2AEC">
          <w:rPr>
            <w:rFonts w:ascii="Times New Roman" w:hAnsi="Times New Roman" w:cs="Times New Roman"/>
            <w:color w:val="0000FF"/>
            <w:sz w:val="24"/>
            <w:szCs w:val="24"/>
          </w:rPr>
          <w:t>(форма N ИНВ-23)</w:t>
        </w:r>
      </w:hyperlink>
      <w:r w:rsidR="003D522C" w:rsidRPr="007E2AEC">
        <w:rPr>
          <w:rFonts w:ascii="Times New Roman" w:hAnsi="Times New Roman" w:cs="Times New Roman"/>
          <w:sz w:val="24"/>
          <w:szCs w:val="24"/>
        </w:rPr>
        <w:t>).</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xml:space="preserve">В приказе </w:t>
      </w:r>
      <w:hyperlink r:id="rId44" w:history="1">
        <w:r w:rsidRPr="007E2AEC">
          <w:rPr>
            <w:rFonts w:ascii="Times New Roman" w:hAnsi="Times New Roman" w:cs="Times New Roman"/>
            <w:color w:val="0000FF"/>
            <w:sz w:val="24"/>
            <w:szCs w:val="24"/>
          </w:rPr>
          <w:t>(форма N ИНВ-22)</w:t>
        </w:r>
      </w:hyperlink>
      <w:r w:rsidRPr="007E2AEC">
        <w:rPr>
          <w:rFonts w:ascii="Times New Roman" w:hAnsi="Times New Roman" w:cs="Times New Roman"/>
          <w:sz w:val="24"/>
          <w:szCs w:val="24"/>
        </w:rPr>
        <w:t xml:space="preserve"> указываются:</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наименование имущества и обязательств, подлежащих инвентаризации;</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дата начала и окончани</w:t>
      </w:r>
      <w:bookmarkStart w:id="0" w:name="_GoBack"/>
      <w:bookmarkEnd w:id="0"/>
      <w:r w:rsidRPr="007E2AEC">
        <w:rPr>
          <w:rFonts w:ascii="Times New Roman" w:hAnsi="Times New Roman" w:cs="Times New Roman"/>
          <w:sz w:val="24"/>
          <w:szCs w:val="24"/>
        </w:rPr>
        <w:t>я проведения инвентаризации;</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причина проведения инвентаризации.</w:t>
      </w:r>
    </w:p>
    <w:p w:rsidR="003D522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45" w:history="1">
        <w:r w:rsidRPr="007E2AEC">
          <w:rPr>
            <w:rFonts w:ascii="Times New Roman" w:hAnsi="Times New Roman" w:cs="Times New Roman"/>
            <w:color w:val="0000FF"/>
            <w:sz w:val="24"/>
            <w:szCs w:val="24"/>
          </w:rPr>
          <w:t>(форма N ИНВ-23)</w:t>
        </w:r>
      </w:hyperlink>
      <w:r w:rsidRPr="007E2AEC">
        <w:rPr>
          <w:rFonts w:ascii="Times New Roman" w:hAnsi="Times New Roman" w:cs="Times New Roman"/>
          <w:sz w:val="24"/>
          <w:szCs w:val="24"/>
        </w:rPr>
        <w:t>, подтверждающие их ознакомление с приказом.</w:t>
      </w:r>
    </w:p>
    <w:p w:rsidR="003D522C" w:rsidRPr="007E2AEC" w:rsidRDefault="003D522C"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C4BAD">
        <w:rPr>
          <w:rFonts w:ascii="Times New Roman" w:hAnsi="Times New Roman" w:cs="Times New Roman"/>
          <w:sz w:val="24"/>
          <w:szCs w:val="24"/>
        </w:rPr>
        <w:t xml:space="preserve">Инвентаризацию наличных денежных средств, денежных документов и бланков строгого учета, находящиеся в кассе учреждения, а также инвентаризацию при смене материально ответственных лиц </w:t>
      </w:r>
      <w:r>
        <w:rPr>
          <w:rFonts w:ascii="Times New Roman" w:hAnsi="Times New Roman" w:cs="Times New Roman"/>
          <w:sz w:val="24"/>
          <w:szCs w:val="24"/>
        </w:rPr>
        <w:t xml:space="preserve">можно </w:t>
      </w:r>
      <w:r w:rsidRPr="00CC4BAD">
        <w:rPr>
          <w:rFonts w:ascii="Times New Roman" w:hAnsi="Times New Roman" w:cs="Times New Roman"/>
          <w:sz w:val="24"/>
          <w:szCs w:val="24"/>
        </w:rPr>
        <w:t>проводить без оформления приказа.</w:t>
      </w:r>
    </w:p>
    <w:p w:rsidR="00071652" w:rsidRPr="00A0370F"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071652">
        <w:rPr>
          <w:rFonts w:ascii="Times New Roman" w:hAnsi="Times New Roman" w:cs="Times New Roman"/>
          <w:sz w:val="24"/>
          <w:szCs w:val="24"/>
        </w:rPr>
        <w:t>7</w:t>
      </w:r>
      <w:r>
        <w:rPr>
          <w:rFonts w:ascii="Times New Roman" w:hAnsi="Times New Roman" w:cs="Times New Roman"/>
          <w:sz w:val="24"/>
          <w:szCs w:val="24"/>
        </w:rPr>
        <w:t xml:space="preserve">.6. </w:t>
      </w:r>
      <w:r w:rsidRPr="00A0370F">
        <w:rPr>
          <w:rFonts w:ascii="Times New Roman" w:hAnsi="Times New Roman" w:cs="Times New Roman"/>
          <w:sz w:val="24"/>
          <w:szCs w:val="24"/>
        </w:rPr>
        <w:t>Для проведения инвентаризаций в учреждении созда</w:t>
      </w:r>
      <w:r>
        <w:rPr>
          <w:rFonts w:ascii="Times New Roman" w:hAnsi="Times New Roman" w:cs="Times New Roman"/>
          <w:sz w:val="24"/>
          <w:szCs w:val="24"/>
        </w:rPr>
        <w:t>е</w:t>
      </w:r>
      <w:r w:rsidRPr="00A0370F">
        <w:rPr>
          <w:rFonts w:ascii="Times New Roman" w:hAnsi="Times New Roman" w:cs="Times New Roman"/>
          <w:sz w:val="24"/>
          <w:szCs w:val="24"/>
        </w:rPr>
        <w:t>тся постоянно действующ</w:t>
      </w:r>
      <w:r>
        <w:rPr>
          <w:rFonts w:ascii="Times New Roman" w:hAnsi="Times New Roman" w:cs="Times New Roman"/>
          <w:sz w:val="24"/>
          <w:szCs w:val="24"/>
        </w:rPr>
        <w:t>ая</w:t>
      </w:r>
      <w:r w:rsidRPr="00A0370F">
        <w:rPr>
          <w:rFonts w:ascii="Times New Roman" w:hAnsi="Times New Roman" w:cs="Times New Roman"/>
          <w:sz w:val="24"/>
          <w:szCs w:val="24"/>
        </w:rPr>
        <w:t xml:space="preserve"> комисси</w:t>
      </w:r>
      <w:r>
        <w:rPr>
          <w:rFonts w:ascii="Times New Roman" w:hAnsi="Times New Roman" w:cs="Times New Roman"/>
          <w:sz w:val="24"/>
          <w:szCs w:val="24"/>
        </w:rPr>
        <w:t>я</w:t>
      </w:r>
      <w:r w:rsidRPr="00A0370F">
        <w:rPr>
          <w:rFonts w:ascii="Times New Roman" w:hAnsi="Times New Roman" w:cs="Times New Roman"/>
          <w:sz w:val="24"/>
          <w:szCs w:val="24"/>
        </w:rPr>
        <w:t>. Состав комисси</w:t>
      </w:r>
      <w:r>
        <w:rPr>
          <w:rFonts w:ascii="Times New Roman" w:hAnsi="Times New Roman" w:cs="Times New Roman"/>
          <w:sz w:val="24"/>
          <w:szCs w:val="24"/>
        </w:rPr>
        <w:t>и</w:t>
      </w:r>
      <w:r w:rsidRPr="00A0370F">
        <w:rPr>
          <w:rFonts w:ascii="Times New Roman" w:hAnsi="Times New Roman" w:cs="Times New Roman"/>
          <w:sz w:val="24"/>
          <w:szCs w:val="24"/>
        </w:rPr>
        <w:t xml:space="preserve"> устанавлива</w:t>
      </w:r>
      <w:r>
        <w:rPr>
          <w:rFonts w:ascii="Times New Roman" w:hAnsi="Times New Roman" w:cs="Times New Roman"/>
          <w:sz w:val="24"/>
          <w:szCs w:val="24"/>
        </w:rPr>
        <w:t>е</w:t>
      </w:r>
      <w:r w:rsidRPr="00A0370F">
        <w:rPr>
          <w:rFonts w:ascii="Times New Roman" w:hAnsi="Times New Roman" w:cs="Times New Roman"/>
          <w:sz w:val="24"/>
          <w:szCs w:val="24"/>
        </w:rPr>
        <w:t>тся отдельным приказом руководителя учреждения.</w:t>
      </w:r>
    </w:p>
    <w:p w:rsidR="00071652" w:rsidRDefault="00071652" w:rsidP="004C5E37">
      <w:pPr>
        <w:pStyle w:val="a3"/>
        <w:tabs>
          <w:tab w:val="left" w:pos="708"/>
        </w:tabs>
        <w:spacing w:after="0" w:line="240" w:lineRule="auto"/>
        <w:ind w:firstLine="567"/>
        <w:jc w:val="both"/>
      </w:pPr>
      <w:r w:rsidRPr="007E2AEC">
        <w:t>Членами комиссии могут быть работники администрации, бухгалтерской службы и другие специалисты, которые способны оценить состояние имущества и обязательств учреждения. Кроме того, в инвентаризационную комиссию могут быть включены работники службы внутреннего аудита учреждения, а также представители независимых аудиторских организаций.</w:t>
      </w:r>
    </w:p>
    <w:p w:rsidR="00071652" w:rsidRPr="009D2A7E" w:rsidRDefault="00071652" w:rsidP="004C5E37">
      <w:pPr>
        <w:pStyle w:val="a3"/>
        <w:tabs>
          <w:tab w:val="left" w:pos="708"/>
        </w:tabs>
        <w:spacing w:after="0" w:line="240" w:lineRule="auto"/>
        <w:ind w:firstLine="567"/>
        <w:jc w:val="both"/>
      </w:pPr>
      <w:r>
        <w:t>7.7</w:t>
      </w:r>
      <w:r w:rsidRPr="009D2A7E">
        <w:t>. 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приказа руководителя.</w:t>
      </w:r>
    </w:p>
    <w:p w:rsidR="00071652" w:rsidRPr="009D2A7E" w:rsidRDefault="00071652" w:rsidP="004C5E37">
      <w:pPr>
        <w:pStyle w:val="a3"/>
        <w:tabs>
          <w:tab w:val="left" w:pos="708"/>
        </w:tabs>
        <w:spacing w:after="0" w:line="240" w:lineRule="auto"/>
        <w:ind w:firstLine="567"/>
        <w:jc w:val="both"/>
      </w:pPr>
      <w:r>
        <w:t>7</w:t>
      </w:r>
      <w:r w:rsidRPr="009D2A7E">
        <w:t>.</w:t>
      </w:r>
      <w:r>
        <w:t>8</w:t>
      </w:r>
      <w:r w:rsidRPr="009D2A7E">
        <w:t>.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071652" w:rsidRDefault="00071652" w:rsidP="004C5E37">
      <w:pPr>
        <w:pStyle w:val="a3"/>
        <w:tabs>
          <w:tab w:val="left" w:pos="708"/>
        </w:tabs>
        <w:spacing w:after="0" w:line="240" w:lineRule="auto"/>
        <w:ind w:firstLine="567"/>
        <w:jc w:val="both"/>
      </w:pPr>
      <w:r w:rsidRPr="009D2A7E">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071652" w:rsidRPr="009D2A7E" w:rsidRDefault="00071652" w:rsidP="004C5E37">
      <w:pPr>
        <w:pStyle w:val="a3"/>
        <w:tabs>
          <w:tab w:val="left" w:pos="708"/>
        </w:tabs>
        <w:spacing w:after="0" w:line="240" w:lineRule="auto"/>
        <w:ind w:firstLine="567"/>
        <w:jc w:val="both"/>
      </w:pPr>
      <w:r>
        <w:t>7</w:t>
      </w:r>
      <w:r w:rsidRPr="009D2A7E">
        <w:t>.</w:t>
      </w:r>
      <w:r>
        <w:t>9</w:t>
      </w:r>
      <w:r w:rsidRPr="009D2A7E">
        <w:t>.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071652" w:rsidRPr="009D2A7E" w:rsidRDefault="00071652" w:rsidP="004C5E37">
      <w:pPr>
        <w:pStyle w:val="a3"/>
        <w:tabs>
          <w:tab w:val="left" w:pos="708"/>
        </w:tabs>
        <w:spacing w:after="0" w:line="240" w:lineRule="auto"/>
        <w:ind w:firstLine="567"/>
        <w:jc w:val="both"/>
      </w:pPr>
      <w:r>
        <w:lastRenderedPageBreak/>
        <w:t>7</w:t>
      </w:r>
      <w:r w:rsidRPr="009D2A7E">
        <w:t>.</w:t>
      </w:r>
      <w:r>
        <w:t>10</w:t>
      </w:r>
      <w:r w:rsidRPr="009D2A7E">
        <w:t>. Фактическое наличие имущества при инвентаризации определяют путем обязательного подсчета, взвешивания, обмера.</w:t>
      </w:r>
    </w:p>
    <w:p w:rsidR="00071652" w:rsidRPr="009D2A7E" w:rsidRDefault="00071652" w:rsidP="004C5E37">
      <w:pPr>
        <w:pStyle w:val="a3"/>
        <w:tabs>
          <w:tab w:val="left" w:pos="708"/>
        </w:tabs>
        <w:spacing w:after="0" w:line="240" w:lineRule="auto"/>
        <w:ind w:firstLine="567"/>
        <w:jc w:val="both"/>
      </w:pPr>
      <w:r>
        <w:t>7</w:t>
      </w:r>
      <w:r w:rsidRPr="009D2A7E">
        <w:t>.</w:t>
      </w:r>
      <w:r>
        <w:t>11</w:t>
      </w:r>
      <w:r w:rsidRPr="009D2A7E">
        <w:t xml:space="preserve">. </w:t>
      </w:r>
      <w:r w:rsidRPr="005767C7">
        <w:t>Материально ответственные лица в состав инвентаризационной комиссии не входят, присутствие указанных лиц при проверке фактического наличия имущества является обязательным.</w:t>
      </w:r>
    </w:p>
    <w:p w:rsidR="00071652" w:rsidRPr="009D2A7E" w:rsidRDefault="00071652" w:rsidP="004C5E37">
      <w:pPr>
        <w:pStyle w:val="a3"/>
        <w:tabs>
          <w:tab w:val="left" w:pos="708"/>
        </w:tabs>
        <w:spacing w:after="0" w:line="240" w:lineRule="auto"/>
        <w:ind w:firstLine="567"/>
        <w:jc w:val="both"/>
      </w:pPr>
      <w:r>
        <w:t>7</w:t>
      </w:r>
      <w:r w:rsidRPr="009D2A7E">
        <w:t>.</w:t>
      </w:r>
      <w:r>
        <w:t>12</w:t>
      </w:r>
      <w:r w:rsidRPr="009D2A7E">
        <w:t xml:space="preserve">. Инвентаризацию отдельных видов имущества и финансовых обязательств проводят в соответствии с внутренними правилами и приказами; </w:t>
      </w:r>
    </w:p>
    <w:p w:rsidR="00071652" w:rsidRPr="009D2A7E" w:rsidRDefault="00071652" w:rsidP="004C5E37">
      <w:pPr>
        <w:pStyle w:val="a3"/>
        <w:tabs>
          <w:tab w:val="left" w:pos="708"/>
        </w:tabs>
        <w:spacing w:after="0" w:line="240" w:lineRule="auto"/>
        <w:ind w:firstLine="567"/>
        <w:jc w:val="both"/>
        <w:rPr>
          <w:color w:val="000000"/>
        </w:rPr>
      </w:pPr>
      <w:r>
        <w:t>7.13</w:t>
      </w:r>
      <w:r w:rsidRPr="009D2A7E">
        <w:t xml:space="preserve">. Для оформления инвентаризации применяют формы, утвержденные приказом Минфина России </w:t>
      </w:r>
      <w:r w:rsidRPr="009D2A7E">
        <w:rPr>
          <w:color w:val="000000"/>
        </w:rPr>
        <w:t>от 30 марта 2015 г. № 52н:</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опись остатков на счетах учета денежных средств (ф. 0504082);</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опись (сличительная ведомость) бланков строгой отчетности и денежных документов (ф. 0504086);</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опись (сличительная ведомость) по объектам нефинансовых активов (ф. 0504087);</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ведомость наличных денежных средств (ф. 0504088);</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опись расчетов с покупателями, поставщиками и прочими дебиторами и кредиторами (ф. 0504089);</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инвентаризационная опись расчетов по поступлениям (ф. 0504091);</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ведомость расхождений по результатам инвентаризации (ф. 0504092);</w:t>
      </w:r>
    </w:p>
    <w:p w:rsidR="00071652" w:rsidRPr="009D2A7E" w:rsidRDefault="00071652" w:rsidP="004C5E37">
      <w:pPr>
        <w:pStyle w:val="HTML"/>
        <w:ind w:firstLine="567"/>
        <w:jc w:val="both"/>
        <w:rPr>
          <w:rFonts w:ascii="Times New Roman" w:hAnsi="Times New Roman" w:cs="Times New Roman"/>
          <w:sz w:val="24"/>
          <w:szCs w:val="24"/>
        </w:rPr>
      </w:pPr>
      <w:r w:rsidRPr="009D2A7E">
        <w:rPr>
          <w:rFonts w:ascii="Times New Roman" w:hAnsi="Times New Roman" w:cs="Times New Roman"/>
          <w:sz w:val="24"/>
          <w:szCs w:val="24"/>
        </w:rPr>
        <w:t>– акт о результатах инвентаризации (ф. 0504835);</w:t>
      </w:r>
    </w:p>
    <w:p w:rsidR="00071652" w:rsidRDefault="00071652" w:rsidP="004C5E37">
      <w:pPr>
        <w:pStyle w:val="a3"/>
        <w:tabs>
          <w:tab w:val="left" w:pos="708"/>
        </w:tabs>
        <w:spacing w:after="0" w:line="240" w:lineRule="auto"/>
        <w:ind w:firstLine="567"/>
        <w:jc w:val="both"/>
      </w:pPr>
      <w:r w:rsidRPr="009D2A7E">
        <w:t>Формы заполняют в порядке, установленном приказом 52н (с изменениями приказа 194н от 17.11.2017г).</w:t>
      </w:r>
    </w:p>
    <w:p w:rsidR="00071652" w:rsidRPr="009D2A7E" w:rsidRDefault="00071652" w:rsidP="004C5E37">
      <w:pPr>
        <w:pStyle w:val="a3"/>
        <w:tabs>
          <w:tab w:val="left" w:pos="708"/>
        </w:tabs>
        <w:spacing w:after="0" w:line="240" w:lineRule="auto"/>
        <w:ind w:firstLine="567"/>
        <w:jc w:val="both"/>
      </w:pPr>
      <w:r>
        <w:t>7</w:t>
      </w:r>
      <w:r w:rsidRPr="009D2A7E">
        <w:t>.</w:t>
      </w:r>
      <w:r>
        <w:t>14</w:t>
      </w:r>
      <w:r w:rsidRPr="009D2A7E">
        <w:t>. Инвентаризационная комиссия обеспечивает полноту и точность внесения в описи данных о фактических остатках основных средств, нематериальных активов, материальных запасов и другого имущества, состояние имущества, цели его использования, денежных средств, финансовых активов и обязательств, правильность и своевременность оформления материалов инвентаризации.</w:t>
      </w:r>
    </w:p>
    <w:p w:rsidR="00071652" w:rsidRPr="009D2A7E" w:rsidRDefault="00071652" w:rsidP="004C5E37">
      <w:pPr>
        <w:pStyle w:val="a3"/>
        <w:tabs>
          <w:tab w:val="left" w:pos="708"/>
        </w:tabs>
        <w:spacing w:after="0" w:line="240" w:lineRule="auto"/>
        <w:ind w:firstLine="567"/>
        <w:jc w:val="both"/>
      </w:pPr>
      <w:r>
        <w:t>7</w:t>
      </w:r>
      <w:r w:rsidRPr="009D2A7E">
        <w:t>.1</w:t>
      </w:r>
      <w:r>
        <w:t>5</w:t>
      </w:r>
      <w:r w:rsidRPr="009D2A7E">
        <w:t>.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071652" w:rsidRPr="009D2A7E" w:rsidRDefault="00071652" w:rsidP="004C5E37">
      <w:pPr>
        <w:pStyle w:val="a3"/>
        <w:tabs>
          <w:tab w:val="left" w:pos="708"/>
        </w:tabs>
        <w:spacing w:after="0" w:line="240" w:lineRule="auto"/>
        <w:ind w:firstLine="567"/>
        <w:jc w:val="both"/>
      </w:pPr>
      <w:r>
        <w:t>7</w:t>
      </w:r>
      <w:r w:rsidRPr="009D2A7E">
        <w:t>.1</w:t>
      </w:r>
      <w:r>
        <w:t>6</w:t>
      </w:r>
      <w:r w:rsidRPr="009D2A7E">
        <w:t xml:space="preserve">.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 </w:t>
      </w:r>
    </w:p>
    <w:p w:rsidR="00071652" w:rsidRPr="009D2A7E" w:rsidRDefault="00071652" w:rsidP="004C5E37">
      <w:pPr>
        <w:pStyle w:val="a3"/>
        <w:tabs>
          <w:tab w:val="left" w:pos="708"/>
        </w:tabs>
        <w:spacing w:after="0" w:line="240" w:lineRule="auto"/>
        <w:ind w:firstLine="567"/>
        <w:jc w:val="both"/>
      </w:pPr>
      <w:r w:rsidRPr="009D2A7E">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7.17. </w:t>
      </w:r>
      <w:r w:rsidRPr="007E2AEC">
        <w:rPr>
          <w:rFonts w:ascii="Times New Roman" w:hAnsi="Times New Roman" w:cs="Times New Roman"/>
          <w:sz w:val="24"/>
          <w:szCs w:val="24"/>
        </w:rPr>
        <w:t>Инвентаризации подлежит все имущество учреждения независимо от его местонахождения, а также все виды обязательств, в том числе:</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1. Имущество и обязательства, учтенные на балансовых счетах:</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1) основные средства;</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2) нематериальные активы;</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3) материальные запасы (в том числе товары и готовая продукция);</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4) объекты незавершенного строительства, продукция незавершенного производства;</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5) затраты на НИОКР и права на результаты научно-технической деятельности;</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6) денежные средства;</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7) денежные документы;</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8) расчеты, в том числе по счетам аналитического учета счетов:</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- 0 205 00 000 "Расчеты по доходам";</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- 0 206 00 000 "Расчеты по выданным авансам";</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- 0 207 00 000 "Расчеты по кредитам, займам (ссудам)";</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- 0 208 00 000 "Расчеты с подотчетными лицами";</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- 0 209 00 000 "Расчеты по ущербу имуществу";</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- 0 210 00 000 "Прочие расчеты с дебиторами";</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lastRenderedPageBreak/>
        <w:t>- 0 301 00 000 "Расчеты с кредиторами по долговым обязательствам";</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- 0 302 00 000 "Расчеты по принятым обязательствам";</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- 0 303 00 000 "Расчеты по платежам в бюджеты";</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- 0 304 00 000 "Прочие расчеты с кредиторами";</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9) расходы будущих периодов.</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xml:space="preserve">2. Имущество, учтенное на </w:t>
      </w:r>
      <w:proofErr w:type="spellStart"/>
      <w:r w:rsidRPr="007E2AEC">
        <w:rPr>
          <w:rFonts w:ascii="Times New Roman" w:hAnsi="Times New Roman" w:cs="Times New Roman"/>
          <w:sz w:val="24"/>
          <w:szCs w:val="24"/>
        </w:rPr>
        <w:t>забалансовых</w:t>
      </w:r>
      <w:proofErr w:type="spellEnd"/>
      <w:r w:rsidRPr="007E2AEC">
        <w:rPr>
          <w:rFonts w:ascii="Times New Roman" w:hAnsi="Times New Roman" w:cs="Times New Roman"/>
          <w:sz w:val="24"/>
          <w:szCs w:val="24"/>
        </w:rPr>
        <w:t xml:space="preserve"> счетах.</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xml:space="preserve">Инвентаризации подлежат числящиеся в бухгалтерском учете на </w:t>
      </w:r>
      <w:proofErr w:type="spellStart"/>
      <w:r w:rsidRPr="007E2AEC">
        <w:rPr>
          <w:rFonts w:ascii="Times New Roman" w:hAnsi="Times New Roman" w:cs="Times New Roman"/>
          <w:sz w:val="24"/>
          <w:szCs w:val="24"/>
        </w:rPr>
        <w:t>забалансовых</w:t>
      </w:r>
      <w:proofErr w:type="spellEnd"/>
      <w:r w:rsidRPr="007E2AEC">
        <w:rPr>
          <w:rFonts w:ascii="Times New Roman" w:hAnsi="Times New Roman" w:cs="Times New Roman"/>
          <w:sz w:val="24"/>
          <w:szCs w:val="24"/>
        </w:rPr>
        <w:t xml:space="preserve"> счетах основные средства, производственные запасы и другое имущество, не закрепленное за учреждением на праве оперативного управления, в том числе:</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 xml:space="preserve">1) </w:t>
      </w:r>
      <w:r>
        <w:rPr>
          <w:rFonts w:ascii="Times New Roman" w:hAnsi="Times New Roman" w:cs="Times New Roman"/>
          <w:sz w:val="24"/>
          <w:szCs w:val="24"/>
        </w:rPr>
        <w:t>и</w:t>
      </w:r>
      <w:r w:rsidRPr="00E94B0C">
        <w:rPr>
          <w:rFonts w:ascii="Times New Roman" w:hAnsi="Times New Roman"/>
          <w:color w:val="000000"/>
          <w:sz w:val="24"/>
          <w:szCs w:val="24"/>
        </w:rPr>
        <w:t>мущество, полученное в пользование</w:t>
      </w:r>
      <w:r w:rsidRPr="00E94B0C">
        <w:rPr>
          <w:rFonts w:ascii="Times New Roman" w:hAnsi="Times New Roman" w:cs="Times New Roman"/>
          <w:sz w:val="24"/>
          <w:szCs w:val="24"/>
        </w:rPr>
        <w:t xml:space="preserve"> </w:t>
      </w:r>
      <w:r w:rsidRPr="007E2AEC">
        <w:rPr>
          <w:rFonts w:ascii="Times New Roman" w:hAnsi="Times New Roman" w:cs="Times New Roman"/>
          <w:sz w:val="24"/>
          <w:szCs w:val="24"/>
        </w:rPr>
        <w:t>(</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01);</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7E2AEC">
        <w:rPr>
          <w:rFonts w:ascii="Times New Roman" w:hAnsi="Times New Roman" w:cs="Times New Roman"/>
          <w:sz w:val="24"/>
          <w:szCs w:val="24"/>
        </w:rPr>
        <w:t xml:space="preserve">) </w:t>
      </w:r>
      <w:r>
        <w:rPr>
          <w:rFonts w:ascii="Times New Roman" w:hAnsi="Times New Roman" w:cs="Times New Roman"/>
          <w:sz w:val="24"/>
          <w:szCs w:val="24"/>
        </w:rPr>
        <w:t>м</w:t>
      </w:r>
      <w:r w:rsidRPr="00F56397">
        <w:rPr>
          <w:rFonts w:ascii="Times New Roman" w:hAnsi="Times New Roman"/>
          <w:color w:val="000000"/>
          <w:sz w:val="24"/>
          <w:szCs w:val="24"/>
        </w:rPr>
        <w:t>атериальные ценности на хранен</w:t>
      </w:r>
      <w:r>
        <w:rPr>
          <w:rFonts w:ascii="Times New Roman" w:hAnsi="Times New Roman"/>
          <w:color w:val="000000"/>
          <w:sz w:val="24"/>
          <w:szCs w:val="24"/>
        </w:rPr>
        <w:t>ии</w:t>
      </w:r>
      <w:r w:rsidRPr="007E2AEC">
        <w:rPr>
          <w:rFonts w:ascii="Times New Roman" w:hAnsi="Times New Roman" w:cs="Times New Roman"/>
          <w:sz w:val="24"/>
          <w:szCs w:val="24"/>
        </w:rPr>
        <w:t xml:space="preserve">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02);</w:t>
      </w:r>
    </w:p>
    <w:p w:rsidR="00071652"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7E2AEC">
        <w:rPr>
          <w:rFonts w:ascii="Times New Roman" w:hAnsi="Times New Roman" w:cs="Times New Roman"/>
          <w:sz w:val="24"/>
          <w:szCs w:val="24"/>
        </w:rPr>
        <w:t>) бланки строгой отчетности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03);</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bookmarkStart w:id="1" w:name="sub_11004"/>
      <w:r>
        <w:rPr>
          <w:rFonts w:ascii="Times New Roman" w:hAnsi="Times New Roman"/>
          <w:color w:val="000000"/>
          <w:sz w:val="24"/>
          <w:szCs w:val="24"/>
        </w:rPr>
        <w:t>з</w:t>
      </w:r>
      <w:r w:rsidRPr="00F56397">
        <w:rPr>
          <w:rFonts w:ascii="Times New Roman" w:hAnsi="Times New Roman"/>
          <w:color w:val="000000"/>
          <w:sz w:val="24"/>
          <w:szCs w:val="24"/>
        </w:rPr>
        <w:t>адолженность неплатежеспособных дебиторов</w:t>
      </w:r>
      <w:bookmarkEnd w:id="1"/>
      <w:r>
        <w:rPr>
          <w:rFonts w:ascii="Times New Roman" w:hAnsi="Times New Roman"/>
          <w:color w:val="000000"/>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забалансовый</w:t>
      </w:r>
      <w:proofErr w:type="spellEnd"/>
      <w:r>
        <w:rPr>
          <w:rFonts w:ascii="Times New Roman" w:hAnsi="Times New Roman" w:cs="Times New Roman"/>
          <w:sz w:val="24"/>
          <w:szCs w:val="24"/>
        </w:rPr>
        <w:t xml:space="preserve"> счет 04</w:t>
      </w:r>
      <w:r w:rsidRPr="007E2AEC">
        <w:rPr>
          <w:rFonts w:ascii="Times New Roman" w:hAnsi="Times New Roman" w:cs="Times New Roman"/>
          <w:sz w:val="24"/>
          <w:szCs w:val="24"/>
        </w:rPr>
        <w:t>);</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7E2AEC">
        <w:rPr>
          <w:rFonts w:ascii="Times New Roman" w:hAnsi="Times New Roman" w:cs="Times New Roman"/>
          <w:sz w:val="24"/>
          <w:szCs w:val="24"/>
        </w:rPr>
        <w:t xml:space="preserve">) </w:t>
      </w:r>
      <w:bookmarkStart w:id="2" w:name="sub_11007"/>
      <w:r>
        <w:rPr>
          <w:rFonts w:ascii="Times New Roman" w:hAnsi="Times New Roman" w:cs="Times New Roman"/>
          <w:sz w:val="24"/>
          <w:szCs w:val="24"/>
        </w:rPr>
        <w:t>н</w:t>
      </w:r>
      <w:r w:rsidRPr="00F56397">
        <w:rPr>
          <w:rFonts w:ascii="Times New Roman" w:hAnsi="Times New Roman"/>
          <w:color w:val="000000"/>
          <w:sz w:val="24"/>
          <w:szCs w:val="24"/>
        </w:rPr>
        <w:t>аграды, призы, кубки и ценные подарки, сувениры</w:t>
      </w:r>
      <w:bookmarkEnd w:id="2"/>
      <w:r w:rsidRPr="007E2AEC">
        <w:rPr>
          <w:rFonts w:ascii="Times New Roman" w:hAnsi="Times New Roman" w:cs="Times New Roman"/>
          <w:sz w:val="24"/>
          <w:szCs w:val="24"/>
        </w:rPr>
        <w:t xml:space="preserve">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07);</w:t>
      </w:r>
    </w:p>
    <w:p w:rsidR="00071652"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Pr="007E2AEC">
        <w:rPr>
          <w:rFonts w:ascii="Times New Roman" w:hAnsi="Times New Roman" w:cs="Times New Roman"/>
          <w:sz w:val="24"/>
          <w:szCs w:val="24"/>
        </w:rPr>
        <w:t xml:space="preserve">) </w:t>
      </w:r>
      <w:r>
        <w:rPr>
          <w:rFonts w:ascii="Times New Roman" w:hAnsi="Times New Roman" w:cs="Times New Roman"/>
          <w:sz w:val="24"/>
          <w:szCs w:val="24"/>
        </w:rPr>
        <w:t>п</w:t>
      </w:r>
      <w:r w:rsidRPr="00F56397">
        <w:rPr>
          <w:rFonts w:ascii="Times New Roman" w:hAnsi="Times New Roman"/>
          <w:color w:val="000000"/>
          <w:sz w:val="24"/>
          <w:szCs w:val="24"/>
        </w:rPr>
        <w:t>утевки неоплаченные</w:t>
      </w:r>
      <w:r w:rsidRPr="007E2AEC">
        <w:rPr>
          <w:rFonts w:ascii="Times New Roman" w:hAnsi="Times New Roman" w:cs="Times New Roman"/>
          <w:sz w:val="24"/>
          <w:szCs w:val="24"/>
        </w:rPr>
        <w:t xml:space="preserve">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08);</w:t>
      </w:r>
    </w:p>
    <w:p w:rsidR="00071652"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F56397">
        <w:rPr>
          <w:rFonts w:ascii="Times New Roman" w:hAnsi="Times New Roman"/>
          <w:color w:val="000000"/>
          <w:sz w:val="24"/>
          <w:szCs w:val="24"/>
        </w:rPr>
        <w:t>Запасные части к транспортным средствам, выданные взамен изношенных</w:t>
      </w:r>
      <w:r>
        <w:rPr>
          <w:rFonts w:ascii="Times New Roman" w:hAnsi="Times New Roman"/>
          <w:color w:val="000000"/>
          <w:sz w:val="24"/>
          <w:szCs w:val="24"/>
        </w:rPr>
        <w:t xml:space="preserve"> </w:t>
      </w:r>
      <w:r w:rsidRPr="007E2AEC">
        <w:rPr>
          <w:rFonts w:ascii="Times New Roman" w:hAnsi="Times New Roman" w:cs="Times New Roman"/>
          <w:sz w:val="24"/>
          <w:szCs w:val="24"/>
        </w:rPr>
        <w:t>(</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0</w:t>
      </w:r>
      <w:r>
        <w:rPr>
          <w:rFonts w:ascii="Times New Roman" w:hAnsi="Times New Roman" w:cs="Times New Roman"/>
          <w:sz w:val="24"/>
          <w:szCs w:val="24"/>
        </w:rPr>
        <w:t>9</w:t>
      </w:r>
      <w:r w:rsidRPr="007E2AEC">
        <w:rPr>
          <w:rFonts w:ascii="Times New Roman" w:hAnsi="Times New Roman" w:cs="Times New Roman"/>
          <w:sz w:val="24"/>
          <w:szCs w:val="24"/>
        </w:rPr>
        <w:t>);</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7E2AEC">
        <w:rPr>
          <w:rFonts w:ascii="Times New Roman" w:hAnsi="Times New Roman" w:cs="Times New Roman"/>
          <w:sz w:val="24"/>
          <w:szCs w:val="24"/>
        </w:rPr>
        <w:t xml:space="preserve">) </w:t>
      </w:r>
      <w:r w:rsidRPr="00F56397">
        <w:rPr>
          <w:rFonts w:ascii="Times New Roman" w:hAnsi="Times New Roman"/>
          <w:color w:val="000000"/>
          <w:sz w:val="24"/>
          <w:szCs w:val="24"/>
        </w:rPr>
        <w:t>Основные средства стоимостью до 10 000 рублей включительно в эксплуатации</w:t>
      </w:r>
      <w:r w:rsidRPr="007E2AEC">
        <w:rPr>
          <w:rFonts w:ascii="Times New Roman" w:hAnsi="Times New Roman" w:cs="Times New Roman"/>
          <w:sz w:val="24"/>
          <w:szCs w:val="24"/>
        </w:rPr>
        <w:t xml:space="preserve">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21);</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7E2AEC">
        <w:rPr>
          <w:rFonts w:ascii="Times New Roman" w:hAnsi="Times New Roman" w:cs="Times New Roman"/>
          <w:sz w:val="24"/>
          <w:szCs w:val="24"/>
        </w:rPr>
        <w:t>) материальные ценности, полученные по централизованному снабжению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22);</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Pr="007E2AEC">
        <w:rPr>
          <w:rFonts w:ascii="Times New Roman" w:hAnsi="Times New Roman" w:cs="Times New Roman"/>
          <w:sz w:val="24"/>
          <w:szCs w:val="24"/>
        </w:rPr>
        <w:t>) периодические издания, приобретенные для формирования библиотечного фонда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23);</w:t>
      </w:r>
    </w:p>
    <w:p w:rsidR="00071652" w:rsidRPr="007E2AEC" w:rsidRDefault="00071652"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Pr="007E2AEC">
        <w:rPr>
          <w:rFonts w:ascii="Times New Roman" w:hAnsi="Times New Roman" w:cs="Times New Roman"/>
          <w:sz w:val="24"/>
          <w:szCs w:val="24"/>
        </w:rPr>
        <w:t>) имущество, переданное в возмездное пользование (аренду) (</w:t>
      </w:r>
      <w:proofErr w:type="spellStart"/>
      <w:r w:rsidRPr="007E2AEC">
        <w:rPr>
          <w:rFonts w:ascii="Times New Roman" w:hAnsi="Times New Roman" w:cs="Times New Roman"/>
          <w:sz w:val="24"/>
          <w:szCs w:val="24"/>
        </w:rPr>
        <w:t>забалансовый</w:t>
      </w:r>
      <w:proofErr w:type="spellEnd"/>
      <w:r w:rsidRPr="007E2AEC">
        <w:rPr>
          <w:rFonts w:ascii="Times New Roman" w:hAnsi="Times New Roman" w:cs="Times New Roman"/>
          <w:sz w:val="24"/>
          <w:szCs w:val="24"/>
        </w:rPr>
        <w:t xml:space="preserve"> счет 25);</w:t>
      </w:r>
    </w:p>
    <w:p w:rsidR="004C5E37" w:rsidRPr="007E2AEC" w:rsidRDefault="004C5E37"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4E7480">
        <w:rPr>
          <w:rFonts w:ascii="Times New Roman" w:hAnsi="Times New Roman" w:cs="Times New Roman"/>
          <w:sz w:val="24"/>
          <w:szCs w:val="24"/>
        </w:rPr>
        <w:t>12) материальные ценности, выданные в личное пользование работникам (сотрудникам) (</w:t>
      </w:r>
      <w:proofErr w:type="spellStart"/>
      <w:r w:rsidRPr="004E7480">
        <w:rPr>
          <w:rFonts w:ascii="Times New Roman" w:hAnsi="Times New Roman" w:cs="Times New Roman"/>
          <w:sz w:val="24"/>
          <w:szCs w:val="24"/>
        </w:rPr>
        <w:t>забалансовый</w:t>
      </w:r>
      <w:proofErr w:type="spellEnd"/>
      <w:r w:rsidRPr="004E7480">
        <w:rPr>
          <w:rFonts w:ascii="Times New Roman" w:hAnsi="Times New Roman" w:cs="Times New Roman"/>
          <w:sz w:val="24"/>
          <w:szCs w:val="24"/>
        </w:rPr>
        <w:t xml:space="preserve"> счет 27)</w:t>
      </w:r>
      <w:r>
        <w:rPr>
          <w:rFonts w:ascii="Times New Roman" w:hAnsi="Times New Roman" w:cs="Times New Roman"/>
          <w:sz w:val="24"/>
          <w:szCs w:val="24"/>
        </w:rPr>
        <w:t>;</w:t>
      </w:r>
    </w:p>
    <w:p w:rsidR="004C5E37" w:rsidRPr="007E2AEC" w:rsidRDefault="004C5E37" w:rsidP="004C5E37">
      <w:pPr>
        <w:widowControl w:val="0"/>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13</w:t>
      </w:r>
      <w:r w:rsidRPr="007E2AEC">
        <w:rPr>
          <w:rFonts w:ascii="Times New Roman" w:hAnsi="Times New Roman" w:cs="Times New Roman"/>
          <w:sz w:val="24"/>
          <w:szCs w:val="24"/>
        </w:rPr>
        <w:t>) другое имущество в соответствии с приказом об инвентаризации.</w:t>
      </w:r>
    </w:p>
    <w:p w:rsidR="00071652" w:rsidRDefault="00071652" w:rsidP="004C5E37">
      <w:pPr>
        <w:tabs>
          <w:tab w:val="left" w:pos="1134"/>
        </w:tabs>
        <w:spacing w:after="0" w:line="240" w:lineRule="auto"/>
        <w:ind w:firstLine="567"/>
        <w:jc w:val="both"/>
        <w:rPr>
          <w:rFonts w:ascii="Times New Roman" w:hAnsi="Times New Roman" w:cs="Times New Roman"/>
          <w:sz w:val="24"/>
          <w:szCs w:val="24"/>
        </w:rPr>
      </w:pPr>
      <w:r w:rsidRPr="007E2AEC">
        <w:rPr>
          <w:rFonts w:ascii="Times New Roman" w:hAnsi="Times New Roman" w:cs="Times New Roman"/>
          <w:sz w:val="24"/>
          <w:szCs w:val="24"/>
        </w:rPr>
        <w:t>Фактически находящееся в учреждении имущество, не учтенное по каким-либо причинам, подлежит принятию к бухгалтерскому учету.</w:t>
      </w:r>
    </w:p>
    <w:p w:rsidR="004C5E37" w:rsidRPr="004E7480" w:rsidRDefault="004C5E37" w:rsidP="004C5E37">
      <w:pPr>
        <w:spacing w:after="0" w:line="240" w:lineRule="auto"/>
        <w:ind w:right="-1" w:firstLine="567"/>
        <w:jc w:val="both"/>
        <w:rPr>
          <w:rFonts w:ascii="Times New Roman" w:hAnsi="Times New Roman" w:cs="Times New Roman"/>
          <w:sz w:val="24"/>
          <w:szCs w:val="24"/>
        </w:rPr>
      </w:pPr>
      <w:r>
        <w:rPr>
          <w:rFonts w:ascii="Times New Roman" w:hAnsi="Times New Roman" w:cs="Times New Roman"/>
          <w:color w:val="000000"/>
          <w:sz w:val="24"/>
          <w:szCs w:val="24"/>
          <w:lang w:eastAsia="ru-RU" w:bidi="ru-RU"/>
        </w:rPr>
        <w:t>7</w:t>
      </w:r>
      <w:r w:rsidRPr="004E7480">
        <w:rPr>
          <w:rFonts w:ascii="Times New Roman" w:hAnsi="Times New Roman" w:cs="Times New Roman"/>
          <w:color w:val="000000"/>
          <w:sz w:val="24"/>
          <w:szCs w:val="24"/>
          <w:lang w:eastAsia="ru-RU" w:bidi="ru-RU"/>
        </w:rPr>
        <w:t>.1</w:t>
      </w:r>
      <w:r>
        <w:rPr>
          <w:rFonts w:ascii="Times New Roman" w:hAnsi="Times New Roman" w:cs="Times New Roman"/>
          <w:color w:val="000000"/>
          <w:sz w:val="24"/>
          <w:szCs w:val="24"/>
          <w:lang w:eastAsia="ru-RU" w:bidi="ru-RU"/>
        </w:rPr>
        <w:t>8</w:t>
      </w:r>
      <w:r w:rsidRPr="004E7480">
        <w:rPr>
          <w:rFonts w:ascii="Times New Roman" w:hAnsi="Times New Roman" w:cs="Times New Roman"/>
          <w:color w:val="000000"/>
          <w:sz w:val="24"/>
          <w:szCs w:val="24"/>
          <w:lang w:eastAsia="ru-RU" w:bidi="ru-RU"/>
        </w:rPr>
        <w:t>. Порядок заполнения инвентаризационной описи (сличительной ведомости) по объектам нефинансовых активов ф. 0504087:</w:t>
      </w:r>
    </w:p>
    <w:p w:rsidR="004C5E37" w:rsidRPr="004E7480" w:rsidRDefault="004C5E37" w:rsidP="004C5E37">
      <w:pPr>
        <w:spacing w:after="0" w:line="240" w:lineRule="auto"/>
        <w:ind w:firstLine="567"/>
        <w:jc w:val="both"/>
        <w:rPr>
          <w:rFonts w:ascii="Times New Roman" w:hAnsi="Times New Roman" w:cs="Times New Roman"/>
          <w:color w:val="000000"/>
          <w:sz w:val="24"/>
          <w:szCs w:val="24"/>
          <w:lang w:eastAsia="ru-RU" w:bidi="ru-RU"/>
        </w:rPr>
      </w:pPr>
      <w:r w:rsidRPr="004E7480">
        <w:rPr>
          <w:rFonts w:ascii="Times New Roman" w:hAnsi="Times New Roman" w:cs="Times New Roman"/>
          <w:color w:val="000000"/>
          <w:sz w:val="24"/>
          <w:szCs w:val="24"/>
          <w:lang w:eastAsia="ru-RU" w:bidi="ru-RU"/>
        </w:rPr>
        <w:t>Признание соответствия объекта нефинансовых активов критериям актива производится через выявление его статуса и целевой функции.</w:t>
      </w:r>
    </w:p>
    <w:p w:rsidR="004C5E37" w:rsidRPr="004E7480" w:rsidRDefault="004C5E37" w:rsidP="004C5E37">
      <w:pPr>
        <w:spacing w:line="240" w:lineRule="auto"/>
        <w:ind w:firstLine="567"/>
        <w:jc w:val="both"/>
        <w:rPr>
          <w:rFonts w:ascii="Times New Roman" w:hAnsi="Times New Roman" w:cs="Times New Roman"/>
          <w:color w:val="000000"/>
          <w:sz w:val="24"/>
          <w:szCs w:val="24"/>
          <w:lang w:eastAsia="ru-RU" w:bidi="ru-RU"/>
        </w:rPr>
      </w:pPr>
      <w:r w:rsidRPr="004E7480">
        <w:rPr>
          <w:rFonts w:ascii="Times New Roman" w:hAnsi="Times New Roman" w:cs="Times New Roman"/>
          <w:color w:val="000000"/>
          <w:sz w:val="24"/>
          <w:szCs w:val="24"/>
          <w:lang w:eastAsia="ru-RU" w:bidi="ru-RU"/>
        </w:rPr>
        <w:t>Имущество, не соответствующее условиям признания актива, выявляется по результатам обоб</w:t>
      </w:r>
      <w:r w:rsidRPr="004E7480">
        <w:rPr>
          <w:rFonts w:ascii="Times New Roman" w:hAnsi="Times New Roman" w:cs="Times New Roman"/>
          <w:color w:val="000000"/>
          <w:sz w:val="24"/>
          <w:szCs w:val="24"/>
          <w:lang w:eastAsia="ru-RU" w:bidi="ru-RU"/>
        </w:rPr>
        <w:softHyphen/>
        <w:t>щения информации о статусе объекта учета, целевой функции актива и отражается в графах 17,18 «Не соответствует условиям актива» в инвентаризационной описи (ф. 0504087).</w:t>
      </w:r>
    </w:p>
    <w:p w:rsidR="004C5E37" w:rsidRPr="004E7480" w:rsidRDefault="004C5E37" w:rsidP="004C5E37">
      <w:pPr>
        <w:spacing w:after="0" w:line="240" w:lineRule="auto"/>
        <w:ind w:firstLine="567"/>
        <w:jc w:val="both"/>
        <w:rPr>
          <w:rFonts w:ascii="Times New Roman" w:hAnsi="Times New Roman" w:cs="Times New Roman"/>
          <w:sz w:val="24"/>
          <w:szCs w:val="24"/>
        </w:rPr>
      </w:pPr>
      <w:r w:rsidRPr="004E7480">
        <w:rPr>
          <w:rFonts w:ascii="Times New Roman" w:hAnsi="Times New Roman" w:cs="Times New Roman"/>
          <w:color w:val="000000"/>
          <w:sz w:val="24"/>
          <w:szCs w:val="24"/>
          <w:lang w:eastAsia="ru-RU" w:bidi="ru-RU"/>
        </w:rPr>
        <w:t>Значения статуса объекта, целевой функции, применяемые в отношении нефинансовых активов:</w:t>
      </w:r>
    </w:p>
    <w:tbl>
      <w:tblPr>
        <w:tblpPr w:leftFromText="180" w:rightFromText="180" w:vertAnchor="text" w:horzAnchor="margin" w:tblpXSpec="center" w:tblpY="305"/>
        <w:tblOverlap w:val="never"/>
        <w:tblW w:w="9650" w:type="dxa"/>
        <w:tblLayout w:type="fixed"/>
        <w:tblCellMar>
          <w:left w:w="10" w:type="dxa"/>
          <w:right w:w="10" w:type="dxa"/>
        </w:tblCellMar>
        <w:tblLook w:val="0000" w:firstRow="0" w:lastRow="0" w:firstColumn="0" w:lastColumn="0" w:noHBand="0" w:noVBand="0"/>
      </w:tblPr>
      <w:tblGrid>
        <w:gridCol w:w="4405"/>
        <w:gridCol w:w="850"/>
        <w:gridCol w:w="3556"/>
        <w:gridCol w:w="839"/>
      </w:tblGrid>
      <w:tr w:rsidR="004C5E37" w:rsidRPr="004E7480" w:rsidTr="00EE64D7">
        <w:trPr>
          <w:trHeight w:hRule="exact" w:val="284"/>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sz w:val="24"/>
                <w:szCs w:val="24"/>
              </w:rPr>
              <w:t>Варианты статуса объекта</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sz w:val="24"/>
                <w:szCs w:val="24"/>
              </w:rPr>
              <w:t>Код</w:t>
            </w:r>
          </w:p>
        </w:tc>
        <w:tc>
          <w:tcPr>
            <w:tcW w:w="3556" w:type="dxa"/>
            <w:tcBorders>
              <w:top w:val="single" w:sz="4" w:space="0" w:color="auto"/>
              <w:left w:val="single" w:sz="4" w:space="0" w:color="auto"/>
            </w:tcBorders>
            <w:shd w:val="clear" w:color="auto" w:fill="auto"/>
            <w:vAlign w:val="bottom"/>
          </w:tcPr>
          <w:p w:rsidR="004C5E37" w:rsidRPr="004E7480" w:rsidRDefault="004C5E37" w:rsidP="004C5E37">
            <w:pPr>
              <w:spacing w:line="240" w:lineRule="auto"/>
              <w:ind w:firstLine="567"/>
              <w:jc w:val="both"/>
              <w:rPr>
                <w:rFonts w:ascii="Times New Roman" w:hAnsi="Times New Roman" w:cs="Times New Roman"/>
                <w:sz w:val="24"/>
                <w:szCs w:val="24"/>
              </w:rPr>
            </w:pPr>
            <w:r w:rsidRPr="004E7480">
              <w:rPr>
                <w:rFonts w:ascii="Times New Roman" w:hAnsi="Times New Roman" w:cs="Times New Roman"/>
                <w:sz w:val="24"/>
                <w:szCs w:val="24"/>
              </w:rPr>
              <w:t>Варианты целевой функции объ</w:t>
            </w:r>
            <w:r w:rsidRPr="004E7480">
              <w:rPr>
                <w:rFonts w:ascii="Times New Roman" w:hAnsi="Times New Roman" w:cs="Times New Roman"/>
                <w:sz w:val="24"/>
                <w:szCs w:val="24"/>
              </w:rPr>
              <w:softHyphen/>
              <w:t>екта</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sz w:val="24"/>
                <w:szCs w:val="24"/>
              </w:rPr>
              <w:t>Код</w:t>
            </w:r>
          </w:p>
        </w:tc>
      </w:tr>
      <w:tr w:rsidR="004C5E37" w:rsidRPr="004E7480" w:rsidTr="00EE64D7">
        <w:trPr>
          <w:trHeight w:hRule="exact" w:val="340"/>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в эксплуатации</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000001</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введение в эксплуатацию</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000001</w:t>
            </w:r>
          </w:p>
        </w:tc>
      </w:tr>
      <w:tr w:rsidR="004C5E37" w:rsidRPr="004E7480" w:rsidTr="00EE64D7">
        <w:trPr>
          <w:trHeight w:hRule="exact" w:val="384"/>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требуется ремонт</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000002</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ремонт</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000002</w:t>
            </w:r>
          </w:p>
        </w:tc>
      </w:tr>
      <w:tr w:rsidR="004C5E37" w:rsidRPr="004E7480" w:rsidTr="00EE64D7">
        <w:trPr>
          <w:trHeight w:hRule="exact" w:val="340"/>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находится на консервации</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000003</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консервация объекта</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000003</w:t>
            </w:r>
          </w:p>
        </w:tc>
      </w:tr>
      <w:tr w:rsidR="004C5E37" w:rsidRPr="004E7480" w:rsidTr="00EE64D7">
        <w:trPr>
          <w:trHeight w:hRule="exact" w:val="340"/>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не соответствует требованиям эксплуатации</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000004</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дооснащение (дооборудование)</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000004</w:t>
            </w:r>
          </w:p>
        </w:tc>
      </w:tr>
      <w:tr w:rsidR="004C5E37" w:rsidRPr="004E7480" w:rsidTr="00EE64D7">
        <w:trPr>
          <w:trHeight w:hRule="exact" w:val="340"/>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не введен в эксплуатацию</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000005</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списание</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000005</w:t>
            </w:r>
          </w:p>
        </w:tc>
      </w:tr>
      <w:tr w:rsidR="004C5E37" w:rsidRPr="004E7480" w:rsidTr="00EE64D7">
        <w:trPr>
          <w:trHeight w:hRule="exact" w:val="340"/>
        </w:trPr>
        <w:tc>
          <w:tcPr>
            <w:tcW w:w="4405"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в запасе (для использования)</w:t>
            </w:r>
          </w:p>
        </w:tc>
        <w:tc>
          <w:tcPr>
            <w:tcW w:w="850"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000006</w:t>
            </w:r>
          </w:p>
        </w:tc>
        <w:tc>
          <w:tcPr>
            <w:tcW w:w="3556" w:type="dxa"/>
            <w:tcBorders>
              <w:top w:val="single" w:sz="4" w:space="0" w:color="auto"/>
              <w:lef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утилизация</w:t>
            </w:r>
          </w:p>
        </w:tc>
        <w:tc>
          <w:tcPr>
            <w:tcW w:w="839" w:type="dxa"/>
            <w:tcBorders>
              <w:top w:val="single" w:sz="4" w:space="0" w:color="auto"/>
              <w:left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000006</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в запасе (на хранении)</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000007</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использовать</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000007</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ненадлежащего качества</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000008</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продолжить хранение</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000008</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поврежден</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000009</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 xml:space="preserve">завершение строительства (реконструкции, </w:t>
            </w:r>
            <w:proofErr w:type="spellStart"/>
            <w:r w:rsidRPr="004E7480">
              <w:rPr>
                <w:rFonts w:ascii="Times New Roman" w:hAnsi="Times New Roman" w:cs="Times New Roman"/>
                <w:color w:val="000000"/>
                <w:sz w:val="24"/>
                <w:szCs w:val="24"/>
              </w:rPr>
              <w:t>техническ</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000009</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истек срок хранения</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000010</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консервация объекта незавершенного строительства</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000010</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строительство (приобретение) ведется</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000011</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 xml:space="preserve">приватизация (продажа) объекта незавершенного </w:t>
            </w:r>
            <w:proofErr w:type="spellStart"/>
            <w:r w:rsidRPr="004E7480">
              <w:rPr>
                <w:rFonts w:ascii="Times New Roman" w:hAnsi="Times New Roman" w:cs="Times New Roman"/>
                <w:color w:val="000000"/>
                <w:sz w:val="24"/>
                <w:szCs w:val="24"/>
              </w:rPr>
              <w:t>стро</w:t>
            </w:r>
            <w:proofErr w:type="spellEnd"/>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000011</w:t>
            </w:r>
          </w:p>
        </w:tc>
      </w:tr>
      <w:tr w:rsidR="004C5E37" w:rsidRPr="004E7480" w:rsidTr="00EE64D7">
        <w:trPr>
          <w:trHeight w:hRule="exact" w:val="715"/>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lastRenderedPageBreak/>
              <w:t>объект законсервирован</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000012</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передача объекта незавершенного строительства друг</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000012</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 xml:space="preserve">строительство объекта приостановлено без </w:t>
            </w:r>
            <w:proofErr w:type="spellStart"/>
            <w:r w:rsidRPr="004E7480">
              <w:rPr>
                <w:rFonts w:ascii="Times New Roman" w:hAnsi="Times New Roman" w:cs="Times New Roman"/>
                <w:color w:val="000000"/>
                <w:sz w:val="24"/>
                <w:szCs w:val="24"/>
              </w:rPr>
              <w:t>консервац</w:t>
            </w:r>
            <w:proofErr w:type="spellEnd"/>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000013</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jc w:val="both"/>
              <w:rPr>
                <w:rFonts w:ascii="Times New Roman" w:hAnsi="Times New Roman" w:cs="Times New Roman"/>
                <w:sz w:val="24"/>
                <w:szCs w:val="24"/>
              </w:rPr>
            </w:pPr>
            <w:r w:rsidRPr="004E7480">
              <w:rPr>
                <w:rFonts w:ascii="Times New Roman" w:hAnsi="Times New Roman" w:cs="Times New Roman"/>
                <w:sz w:val="24"/>
                <w:szCs w:val="24"/>
              </w:rPr>
              <w:t>перевод в иную категорию</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sz w:val="24"/>
                <w:szCs w:val="24"/>
              </w:rPr>
              <w:t>000013</w:t>
            </w:r>
          </w:p>
        </w:tc>
      </w:tr>
      <w:tr w:rsidR="004C5E37" w:rsidRPr="004E7480" w:rsidTr="004C5E3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передается в собственность иному публично-правовом</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000014</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jc w:val="both"/>
              <w:rPr>
                <w:rFonts w:ascii="Times New Roman" w:hAnsi="Times New Roman" w:cs="Times New Roman"/>
                <w:sz w:val="24"/>
                <w:szCs w:val="24"/>
              </w:rPr>
            </w:pPr>
            <w:r w:rsidRPr="004E7480">
              <w:rPr>
                <w:rFonts w:ascii="Times New Roman" w:hAnsi="Times New Roman" w:cs="Times New Roman"/>
                <w:sz w:val="24"/>
                <w:szCs w:val="24"/>
              </w:rPr>
              <w:t>Продолжить эксплуатацию</w:t>
            </w: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sz w:val="24"/>
                <w:szCs w:val="24"/>
              </w:rPr>
              <w:t>000014</w:t>
            </w:r>
          </w:p>
        </w:tc>
      </w:tr>
      <w:tr w:rsidR="004C5E37" w:rsidRPr="004E7480" w:rsidTr="00EE64D7">
        <w:trPr>
          <w:trHeight w:hRule="exact" w:val="340"/>
        </w:trPr>
        <w:tc>
          <w:tcPr>
            <w:tcW w:w="4405"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неисправен, ремонту не подлежит</w:t>
            </w:r>
          </w:p>
        </w:tc>
        <w:tc>
          <w:tcPr>
            <w:tcW w:w="850"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rPr>
                <w:rFonts w:ascii="Times New Roman" w:hAnsi="Times New Roman" w:cs="Times New Roman"/>
                <w:sz w:val="24"/>
                <w:szCs w:val="24"/>
              </w:rPr>
            </w:pPr>
            <w:r w:rsidRPr="004E7480">
              <w:rPr>
                <w:rFonts w:ascii="Times New Roman" w:hAnsi="Times New Roman" w:cs="Times New Roman"/>
                <w:color w:val="000000"/>
                <w:sz w:val="24"/>
                <w:szCs w:val="24"/>
              </w:rPr>
              <w:t>000015</w:t>
            </w:r>
          </w:p>
        </w:tc>
        <w:tc>
          <w:tcPr>
            <w:tcW w:w="3556" w:type="dxa"/>
            <w:tcBorders>
              <w:top w:val="single" w:sz="4" w:space="0" w:color="auto"/>
              <w:left w:val="single" w:sz="4" w:space="0" w:color="auto"/>
              <w:bottom w:val="single" w:sz="4" w:space="0" w:color="auto"/>
            </w:tcBorders>
            <w:shd w:val="clear" w:color="auto" w:fill="auto"/>
          </w:tcPr>
          <w:p w:rsidR="004C5E37" w:rsidRPr="004E7480" w:rsidRDefault="004C5E37" w:rsidP="004C5E37">
            <w:pPr>
              <w:spacing w:line="240" w:lineRule="auto"/>
              <w:ind w:firstLine="567"/>
              <w:jc w:val="both"/>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shd w:val="clear" w:color="auto" w:fill="auto"/>
            <w:vAlign w:val="center"/>
          </w:tcPr>
          <w:p w:rsidR="004C5E37" w:rsidRPr="004E7480" w:rsidRDefault="004C5E37" w:rsidP="004C5E37">
            <w:pPr>
              <w:spacing w:line="240" w:lineRule="auto"/>
              <w:ind w:firstLine="567"/>
              <w:rPr>
                <w:rFonts w:ascii="Times New Roman" w:hAnsi="Times New Roman" w:cs="Times New Roman"/>
                <w:sz w:val="24"/>
                <w:szCs w:val="24"/>
              </w:rPr>
            </w:pPr>
          </w:p>
        </w:tc>
      </w:tr>
    </w:tbl>
    <w:p w:rsidR="004C5E37" w:rsidRDefault="004C5E37" w:rsidP="004C5E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C5E37" w:rsidRDefault="004C5E37" w:rsidP="004C5E37">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4C5E37" w:rsidRPr="000D00A0" w:rsidRDefault="004C5E37" w:rsidP="004C5E37">
      <w:pPr>
        <w:shd w:val="clear" w:color="auto" w:fill="FFFFFF"/>
        <w:spacing w:after="0" w:line="240" w:lineRule="auto"/>
        <w:ind w:firstLine="567"/>
        <w:jc w:val="both"/>
        <w:rPr>
          <w:rFonts w:ascii="Times New Roman" w:hAnsi="Times New Roman" w:cs="Times New Roman"/>
          <w:sz w:val="24"/>
          <w:szCs w:val="24"/>
        </w:rPr>
      </w:pPr>
      <w:r w:rsidRPr="004E7480">
        <w:rPr>
          <w:rFonts w:ascii="Times New Roman" w:eastAsia="Times New Roman" w:hAnsi="Times New Roman" w:cs="Times New Roman"/>
          <w:sz w:val="24"/>
          <w:szCs w:val="24"/>
          <w:lang w:eastAsia="ru-RU"/>
        </w:rPr>
        <w:t>Если в ходе инвентаризации обнаружили имущество, которое не соответствует критериям актива, его необходимо перевести на </w:t>
      </w:r>
      <w:proofErr w:type="spellStart"/>
      <w:r w:rsidRPr="004E7480">
        <w:rPr>
          <w:rFonts w:ascii="Times New Roman" w:eastAsia="Times New Roman" w:hAnsi="Times New Roman" w:cs="Times New Roman"/>
          <w:sz w:val="24"/>
          <w:szCs w:val="24"/>
          <w:lang w:eastAsia="ru-RU"/>
        </w:rPr>
        <w:t>забалансовый</w:t>
      </w:r>
      <w:proofErr w:type="spellEnd"/>
      <w:r w:rsidRPr="004E7480">
        <w:rPr>
          <w:rFonts w:ascii="Times New Roman" w:eastAsia="Times New Roman" w:hAnsi="Times New Roman" w:cs="Times New Roman"/>
          <w:sz w:val="24"/>
          <w:szCs w:val="24"/>
          <w:lang w:eastAsia="ru-RU"/>
        </w:rPr>
        <w:t xml:space="preserve"> счет 02 «Материальные ценности на хранении». Решение о прекращении признания объекта в качестве основного средства принимает инвентаризационная комиссия. Инвентаризационная комиссия отражает это решение в акте о результатах инвентаризации (ф. 0504835). На основании акта о результатах инвентаризации (ф. 0504835) имущество-</w:t>
      </w:r>
      <w:proofErr w:type="spellStart"/>
      <w:r w:rsidRPr="004E7480">
        <w:rPr>
          <w:rFonts w:ascii="Times New Roman" w:eastAsia="Times New Roman" w:hAnsi="Times New Roman" w:cs="Times New Roman"/>
          <w:sz w:val="24"/>
          <w:szCs w:val="24"/>
          <w:lang w:eastAsia="ru-RU"/>
        </w:rPr>
        <w:t>неактив</w:t>
      </w:r>
      <w:proofErr w:type="spellEnd"/>
      <w:r w:rsidRPr="004E7480">
        <w:rPr>
          <w:rFonts w:ascii="Times New Roman" w:eastAsia="Times New Roman" w:hAnsi="Times New Roman" w:cs="Times New Roman"/>
          <w:sz w:val="24"/>
          <w:szCs w:val="24"/>
          <w:lang w:eastAsia="ru-RU"/>
        </w:rPr>
        <w:t xml:space="preserve"> списывается с баланса на </w:t>
      </w:r>
      <w:proofErr w:type="spellStart"/>
      <w:r w:rsidRPr="004E7480">
        <w:rPr>
          <w:rFonts w:ascii="Times New Roman" w:eastAsia="Times New Roman" w:hAnsi="Times New Roman" w:cs="Times New Roman"/>
          <w:sz w:val="24"/>
          <w:szCs w:val="24"/>
          <w:lang w:eastAsia="ru-RU"/>
        </w:rPr>
        <w:t>забалансовый</w:t>
      </w:r>
      <w:proofErr w:type="spellEnd"/>
      <w:r w:rsidRPr="004E7480">
        <w:rPr>
          <w:rFonts w:ascii="Times New Roman" w:eastAsia="Times New Roman" w:hAnsi="Times New Roman" w:cs="Times New Roman"/>
          <w:sz w:val="24"/>
          <w:szCs w:val="24"/>
          <w:lang w:eastAsia="ru-RU"/>
        </w:rPr>
        <w:t xml:space="preserve"> счет 02 «Материальные ценности на хранении» датой не ранее проведения инвентаризации.</w:t>
      </w:r>
    </w:p>
    <w:p w:rsidR="004E4D17" w:rsidRDefault="004E4D17" w:rsidP="004C5E37">
      <w:pPr>
        <w:pStyle w:val="a3"/>
        <w:tabs>
          <w:tab w:val="left" w:pos="708"/>
        </w:tabs>
        <w:spacing w:after="0" w:line="240" w:lineRule="auto"/>
        <w:ind w:firstLine="567"/>
        <w:jc w:val="both"/>
      </w:pPr>
      <w:r>
        <w:t>7</w:t>
      </w:r>
      <w:r w:rsidRPr="009D2A7E">
        <w:t>.1</w:t>
      </w:r>
      <w:r w:rsidR="004C5E37">
        <w:t>9</w:t>
      </w:r>
      <w:r w:rsidRPr="009D2A7E">
        <w:t xml:space="preserve">.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w:t>
      </w:r>
      <w:proofErr w:type="spellStart"/>
      <w:r w:rsidRPr="009D2A7E">
        <w:t>имущественно</w:t>
      </w:r>
      <w:proofErr w:type="spellEnd"/>
      <w:r w:rsidRPr="009D2A7E">
        <w:t>-материальных и других ценностей, финансовых активов и обязательств с данными бухгалтерского учета.</w:t>
      </w:r>
    </w:p>
    <w:p w:rsidR="004E4D17" w:rsidRDefault="004E4D17"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4B0C">
        <w:rPr>
          <w:rFonts w:ascii="Times New Roman" w:hAnsi="Times New Roman" w:cs="Times New Roman"/>
          <w:sz w:val="24"/>
          <w:szCs w:val="24"/>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 кроме того, расписка подтверждает проверку комиссией имущества в их присутствии. Один экземпляр передается в бухгалтерию, а второй остается у материально ответственных лиц.</w:t>
      </w:r>
    </w:p>
    <w:p w:rsidR="004E4D17" w:rsidRPr="00E94B0C" w:rsidRDefault="004E4D17" w:rsidP="004C5E37">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94B0C">
        <w:rPr>
          <w:rFonts w:ascii="Times New Roman" w:hAnsi="Times New Roman" w:cs="Times New Roman"/>
          <w:sz w:val="24"/>
          <w:szCs w:val="24"/>
        </w:rPr>
        <w:t>На имущество, находящееся на ответственном хранении, арендованное или полученное для переработки, составляются отдельные описи (акты).</w:t>
      </w:r>
    </w:p>
    <w:p w:rsidR="004E4D17" w:rsidRPr="009D2A7E" w:rsidRDefault="004E4D17" w:rsidP="004C5E37">
      <w:pPr>
        <w:pStyle w:val="a3"/>
        <w:tabs>
          <w:tab w:val="left" w:pos="708"/>
        </w:tabs>
        <w:spacing w:after="0" w:line="240" w:lineRule="auto"/>
        <w:ind w:firstLine="567"/>
        <w:jc w:val="both"/>
      </w:pPr>
      <w:r>
        <w:t>7</w:t>
      </w:r>
      <w:r w:rsidRPr="009D2A7E">
        <w:t>.</w:t>
      </w:r>
      <w:r w:rsidR="004C5E37">
        <w:t>20</w:t>
      </w:r>
      <w:r w:rsidRPr="009D2A7E">
        <w:t>.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4E4D17" w:rsidRPr="009D2A7E" w:rsidRDefault="004E4D17" w:rsidP="004C5E37">
      <w:pPr>
        <w:pStyle w:val="a3"/>
        <w:tabs>
          <w:tab w:val="left" w:pos="708"/>
        </w:tabs>
        <w:spacing w:after="0" w:line="240" w:lineRule="auto"/>
        <w:ind w:firstLine="567"/>
        <w:jc w:val="both"/>
      </w:pPr>
      <w:r>
        <w:t>7</w:t>
      </w:r>
      <w:r w:rsidRPr="009D2A7E">
        <w:t>.</w:t>
      </w:r>
      <w:r>
        <w:t>2</w:t>
      </w:r>
      <w:r w:rsidR="004C5E37">
        <w:t>1</w:t>
      </w:r>
      <w:r w:rsidRPr="009D2A7E">
        <w:t>.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4E4D17" w:rsidRPr="009D2A7E" w:rsidRDefault="004E4D17" w:rsidP="004C5E37">
      <w:pPr>
        <w:pStyle w:val="21"/>
        <w:tabs>
          <w:tab w:val="left" w:pos="1276"/>
        </w:tabs>
        <w:ind w:firstLine="567"/>
        <w:rPr>
          <w:rFonts w:ascii="Times New Roman" w:hAnsi="Times New Roman"/>
        </w:rPr>
      </w:pPr>
      <w:r>
        <w:rPr>
          <w:rFonts w:ascii="Times New Roman" w:hAnsi="Times New Roman"/>
        </w:rPr>
        <w:t>7</w:t>
      </w:r>
      <w:r w:rsidRPr="009D2A7E">
        <w:rPr>
          <w:rFonts w:ascii="Times New Roman" w:hAnsi="Times New Roman"/>
        </w:rPr>
        <w:t>.</w:t>
      </w:r>
      <w:r>
        <w:rPr>
          <w:rFonts w:ascii="Times New Roman" w:hAnsi="Times New Roman"/>
        </w:rPr>
        <w:t>2</w:t>
      </w:r>
      <w:r w:rsidR="004C5E37">
        <w:rPr>
          <w:rFonts w:ascii="Times New Roman" w:hAnsi="Times New Roman"/>
        </w:rPr>
        <w:t>2</w:t>
      </w:r>
      <w:r>
        <w:rPr>
          <w:rFonts w:ascii="Times New Roman" w:hAnsi="Times New Roman"/>
        </w:rPr>
        <w:t xml:space="preserve">. </w:t>
      </w:r>
      <w:r w:rsidRPr="009D2A7E">
        <w:rPr>
          <w:rFonts w:ascii="Times New Roman" w:hAnsi="Times New Roman"/>
        </w:rPr>
        <w:t>Порядок отражения результатов инвентаризации:</w:t>
      </w:r>
    </w:p>
    <w:p w:rsidR="004E4D17" w:rsidRPr="009D2A7E" w:rsidRDefault="004E4D17" w:rsidP="004C5E37">
      <w:pPr>
        <w:pStyle w:val="21"/>
        <w:tabs>
          <w:tab w:val="left" w:pos="1276"/>
        </w:tabs>
        <w:ind w:firstLine="567"/>
        <w:rPr>
          <w:rFonts w:ascii="Times New Roman" w:hAnsi="Times New Roman"/>
        </w:rPr>
      </w:pPr>
      <w:r w:rsidRPr="009D2A7E">
        <w:rPr>
          <w:rFonts w:ascii="Times New Roman" w:hAnsi="Times New Roman"/>
        </w:rPr>
        <w:t xml:space="preserve">- излишки имущества приходуются по рыночной стоимости на дату проведения инвентаризации и зачисляются на прочие доходы Учреждения; </w:t>
      </w:r>
    </w:p>
    <w:p w:rsidR="004E4D17" w:rsidRPr="009D2A7E" w:rsidRDefault="004E4D17" w:rsidP="004C5E37">
      <w:pPr>
        <w:pStyle w:val="21"/>
        <w:tabs>
          <w:tab w:val="left" w:pos="1276"/>
        </w:tabs>
        <w:ind w:firstLine="567"/>
        <w:rPr>
          <w:rFonts w:ascii="Times New Roman" w:hAnsi="Times New Roman"/>
        </w:rPr>
      </w:pPr>
      <w:r w:rsidRPr="009D2A7E">
        <w:rPr>
          <w:rFonts w:ascii="Times New Roman" w:hAnsi="Times New Roman"/>
        </w:rPr>
        <w:t xml:space="preserve">- недостача имущества и его порча в пределах норм естественной убыли относится на расходы Учреждения, сверх норм – на расчеты по ущербу имущества (за счет виновных лиц), </w:t>
      </w:r>
    </w:p>
    <w:p w:rsidR="004E4D17" w:rsidRPr="009D2A7E" w:rsidRDefault="004E4D17" w:rsidP="004C5E37">
      <w:pPr>
        <w:pStyle w:val="a3"/>
        <w:tabs>
          <w:tab w:val="left" w:pos="708"/>
        </w:tabs>
        <w:spacing w:after="0" w:line="240" w:lineRule="auto"/>
        <w:ind w:firstLine="567"/>
        <w:jc w:val="both"/>
      </w:pPr>
      <w:r w:rsidRPr="009D2A7E">
        <w:t xml:space="preserve">- дебиторская и кредиторская задолженности с истекшими сроками исковой давности, нереальные (безнадежные) для взыскания (задолженность, по которой истек установленный срок исковой давности, а также другие долги, по которым в соответствии с гражданским законодательством обязательства прекращены вследствие невозможности их исполнения), списываются по каждому обязательству отдельно на основании данных проведенной инвентаризации на </w:t>
      </w:r>
      <w:proofErr w:type="spellStart"/>
      <w:r w:rsidRPr="009D2A7E">
        <w:t>забалансовые</w:t>
      </w:r>
      <w:proofErr w:type="spellEnd"/>
      <w:r w:rsidRPr="009D2A7E">
        <w:t xml:space="preserve"> счета 04 или 20 в сумме, отраженной на балансе Учреждения.</w:t>
      </w:r>
    </w:p>
    <w:p w:rsidR="004E4D17" w:rsidRPr="009D2A7E" w:rsidRDefault="004E4D17" w:rsidP="004C5E37">
      <w:pPr>
        <w:pStyle w:val="a3"/>
        <w:tabs>
          <w:tab w:val="left" w:pos="708"/>
        </w:tabs>
        <w:spacing w:after="0" w:line="240" w:lineRule="auto"/>
        <w:ind w:firstLine="567"/>
        <w:jc w:val="both"/>
      </w:pPr>
      <w:r>
        <w:t>7</w:t>
      </w:r>
      <w:r w:rsidRPr="009D2A7E">
        <w:t>.</w:t>
      </w:r>
      <w:r>
        <w:t>2</w:t>
      </w:r>
      <w:r w:rsidR="004C5E37">
        <w:t>3</w:t>
      </w:r>
      <w:r w:rsidRPr="009D2A7E">
        <w:t>.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4E4D17" w:rsidRPr="009D2A7E" w:rsidRDefault="004E4D17" w:rsidP="004C5E37">
      <w:pPr>
        <w:pStyle w:val="a3"/>
        <w:tabs>
          <w:tab w:val="left" w:pos="708"/>
        </w:tabs>
        <w:spacing w:after="0" w:line="240" w:lineRule="auto"/>
        <w:ind w:firstLine="567"/>
        <w:jc w:val="both"/>
      </w:pPr>
      <w:r>
        <w:t>7</w:t>
      </w:r>
      <w:r w:rsidRPr="009D2A7E">
        <w:t>.</w:t>
      </w:r>
      <w:r>
        <w:t>2</w:t>
      </w:r>
      <w:r w:rsidR="004C5E37">
        <w:t>4</w:t>
      </w:r>
      <w:r w:rsidRPr="009D2A7E">
        <w:t xml:space="preserve">.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w:t>
      </w:r>
    </w:p>
    <w:p w:rsidR="004E4D17" w:rsidRPr="009D2A7E" w:rsidRDefault="004E4D17" w:rsidP="004C5E37">
      <w:pPr>
        <w:pStyle w:val="a3"/>
        <w:tabs>
          <w:tab w:val="left" w:pos="708"/>
        </w:tabs>
        <w:spacing w:after="0" w:line="240" w:lineRule="auto"/>
        <w:ind w:firstLine="567"/>
        <w:jc w:val="both"/>
      </w:pPr>
      <w:r w:rsidRPr="009D2A7E">
        <w:lastRenderedPageBreak/>
        <w:t>Приказом руководителя создается комиссия для проведения внутреннего служебного расследования для выявления виновного лица, допустившего возникновение не сохранности доверенных ему материальных ценностей.</w:t>
      </w:r>
    </w:p>
    <w:p w:rsidR="00992EAC" w:rsidRDefault="00992EAC" w:rsidP="004C5E37">
      <w:pPr>
        <w:widowControl w:val="0"/>
        <w:tabs>
          <w:tab w:val="left" w:pos="980"/>
        </w:tabs>
        <w:autoSpaceDE w:val="0"/>
        <w:autoSpaceDN w:val="0"/>
        <w:adjustRightInd w:val="0"/>
        <w:spacing w:before="100" w:beforeAutospacing="1" w:after="100" w:afterAutospacing="1" w:line="240" w:lineRule="auto"/>
        <w:ind w:firstLine="567"/>
        <w:jc w:val="both"/>
        <w:rPr>
          <w:rFonts w:ascii="Times New Roman" w:hAnsi="Times New Roman"/>
          <w:b/>
          <w:color w:val="000000"/>
          <w:szCs w:val="28"/>
        </w:rPr>
      </w:pPr>
      <w:r>
        <w:rPr>
          <w:rFonts w:ascii="Times New Roman" w:hAnsi="Times New Roman"/>
          <w:b/>
          <w:color w:val="000000"/>
          <w:szCs w:val="28"/>
          <w:lang w:val="en-US"/>
        </w:rPr>
        <w:t>VIII</w:t>
      </w:r>
      <w:r w:rsidRPr="00B74421">
        <w:rPr>
          <w:rFonts w:ascii="Times New Roman" w:hAnsi="Times New Roman"/>
          <w:b/>
          <w:color w:val="000000"/>
          <w:szCs w:val="28"/>
        </w:rPr>
        <w:t>.</w:t>
      </w:r>
      <w:r>
        <w:rPr>
          <w:rFonts w:ascii="Times New Roman" w:hAnsi="Times New Roman"/>
          <w:b/>
          <w:color w:val="000000"/>
          <w:szCs w:val="28"/>
        </w:rPr>
        <w:t xml:space="preserve"> </w:t>
      </w:r>
      <w:r w:rsidR="00EE64D7" w:rsidRPr="000A0B53">
        <w:rPr>
          <w:rFonts w:ascii="Times New Roman" w:eastAsia="Times New Roman" w:hAnsi="Times New Roman" w:cs="Times New Roman"/>
          <w:b/>
          <w:bCs/>
          <w:sz w:val="24"/>
          <w:szCs w:val="24"/>
          <w:lang w:eastAsia="ru-RU"/>
        </w:rPr>
        <w:t>Положение</w:t>
      </w:r>
      <w:r w:rsidR="00EE64D7">
        <w:rPr>
          <w:rFonts w:ascii="Times New Roman" w:eastAsia="Times New Roman" w:hAnsi="Times New Roman" w:cs="Times New Roman"/>
          <w:b/>
          <w:bCs/>
          <w:sz w:val="24"/>
          <w:szCs w:val="24"/>
          <w:lang w:eastAsia="ru-RU"/>
        </w:rPr>
        <w:t xml:space="preserve"> об</w:t>
      </w:r>
      <w:r>
        <w:rPr>
          <w:rFonts w:ascii="Times New Roman" w:hAnsi="Times New Roman"/>
          <w:b/>
          <w:color w:val="000000"/>
          <w:szCs w:val="28"/>
        </w:rPr>
        <w:t xml:space="preserve"> организации и обеспечени</w:t>
      </w:r>
      <w:r w:rsidR="00EE64D7">
        <w:rPr>
          <w:rFonts w:ascii="Times New Roman" w:hAnsi="Times New Roman"/>
          <w:b/>
          <w:color w:val="000000"/>
          <w:szCs w:val="28"/>
        </w:rPr>
        <w:t>и</w:t>
      </w:r>
      <w:r>
        <w:rPr>
          <w:rFonts w:ascii="Times New Roman" w:hAnsi="Times New Roman"/>
          <w:b/>
          <w:color w:val="000000"/>
          <w:szCs w:val="28"/>
        </w:rPr>
        <w:t xml:space="preserve"> внутреннего финансового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1. Общие положения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1.1. Настоящее положение разработано в соответствии с законодательством России (включая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1.2. Внутренний финансовый контроль направлен на:</w:t>
      </w:r>
    </w:p>
    <w:p w:rsidR="00EE64D7" w:rsidRPr="000A0B53" w:rsidRDefault="00EE64D7" w:rsidP="00EE64D7">
      <w:pPr>
        <w:numPr>
          <w:ilvl w:val="0"/>
          <w:numId w:val="9"/>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создание системы соблюдения законодательства России в сфере финансовой деятельности, внутренних процедур составления и исполнения плана финансово-хозяйственной деятельности;</w:t>
      </w:r>
    </w:p>
    <w:p w:rsidR="00EE64D7" w:rsidRPr="000A0B53" w:rsidRDefault="00EE64D7" w:rsidP="00EE64D7">
      <w:pPr>
        <w:numPr>
          <w:ilvl w:val="0"/>
          <w:numId w:val="9"/>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повышение качества составления и достоверности бухгалтерской отчетности и ведения бухгалтерского учета;</w:t>
      </w:r>
    </w:p>
    <w:p w:rsidR="00EE64D7" w:rsidRPr="000A0B53" w:rsidRDefault="00EE64D7" w:rsidP="00EE64D7">
      <w:pPr>
        <w:numPr>
          <w:ilvl w:val="0"/>
          <w:numId w:val="9"/>
        </w:numPr>
        <w:tabs>
          <w:tab w:val="clear" w:pos="720"/>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повышение результативности использования субсидий, средств, полученных от платной деятельности.</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1.3. Внутренний контроль в учреждении могут осуществлять:</w:t>
      </w:r>
    </w:p>
    <w:p w:rsidR="00EE64D7" w:rsidRPr="000A0B53" w:rsidRDefault="00EE64D7" w:rsidP="00EE64D7">
      <w:pPr>
        <w:numPr>
          <w:ilvl w:val="0"/>
          <w:numId w:val="1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созданная приказом руководителя комиссия;</w:t>
      </w:r>
    </w:p>
    <w:p w:rsidR="00EE64D7" w:rsidRPr="000A0B53" w:rsidRDefault="00EE64D7" w:rsidP="00EE64D7">
      <w:pPr>
        <w:numPr>
          <w:ilvl w:val="0"/>
          <w:numId w:val="1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руководители всех уровней, сотрудники учреждения;</w:t>
      </w:r>
    </w:p>
    <w:p w:rsidR="00EE64D7" w:rsidRPr="000A0B53" w:rsidRDefault="00EE64D7" w:rsidP="00EE64D7">
      <w:pPr>
        <w:numPr>
          <w:ilvl w:val="0"/>
          <w:numId w:val="1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сторонние организации или внешние аудиторы, привлекаемые для целей проверки финансово-хозяйственной деятельности учреждения.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1.4. Целями внутреннего финансового контроля учреждения являются:</w:t>
      </w:r>
    </w:p>
    <w:p w:rsidR="00EE64D7" w:rsidRPr="000A0B53" w:rsidRDefault="00EE64D7" w:rsidP="00EE64D7">
      <w:pPr>
        <w:numPr>
          <w:ilvl w:val="0"/>
          <w:numId w:val="1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подтверждение достоверности бухгалтерского учета и отчетности учреждения и соблюдения порядка ведения учета методологии и стандартам бухгалтерского учета, установленным Минфином России;</w:t>
      </w:r>
    </w:p>
    <w:p w:rsidR="00EE64D7" w:rsidRPr="000A0B53" w:rsidRDefault="00EE64D7" w:rsidP="00EE64D7">
      <w:pPr>
        <w:numPr>
          <w:ilvl w:val="0"/>
          <w:numId w:val="1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 соблюдение другого действующего законодательства России, регулирующего порядок осуществления финансово-хозяйственной деятельности;</w:t>
      </w:r>
    </w:p>
    <w:p w:rsidR="00EE64D7" w:rsidRPr="000A0B53" w:rsidRDefault="00EE64D7" w:rsidP="00EE64D7">
      <w:pPr>
        <w:numPr>
          <w:ilvl w:val="0"/>
          <w:numId w:val="1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подготовка предложений по повышению экономности и результативности использования средств бюджета.</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1.5. Основные задачи внутреннего контроля:</w:t>
      </w:r>
    </w:p>
    <w:p w:rsidR="00EE64D7" w:rsidRPr="000A0B53" w:rsidRDefault="00EE64D7" w:rsidP="00EE64D7">
      <w:pPr>
        <w:numPr>
          <w:ilvl w:val="0"/>
          <w:numId w:val="1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установление соответствия проводимых финансовых операций в части финансово-хозяйственной деятельности и их отражение в бухгалтерском учете и отчетности требованиям законодательства;</w:t>
      </w:r>
    </w:p>
    <w:p w:rsidR="00EE64D7" w:rsidRPr="000A0B53" w:rsidRDefault="00EE64D7" w:rsidP="00EE64D7">
      <w:pPr>
        <w:numPr>
          <w:ilvl w:val="0"/>
          <w:numId w:val="1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установление соответствия осуществляемых операций регламентам, полномочиям сотрудников;</w:t>
      </w:r>
    </w:p>
    <w:p w:rsidR="00EE64D7" w:rsidRPr="000A0B53" w:rsidRDefault="00EE64D7" w:rsidP="00EE64D7">
      <w:pPr>
        <w:numPr>
          <w:ilvl w:val="0"/>
          <w:numId w:val="1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соблюдение установленных технологических процессов и операций при осуществлении деятельности;</w:t>
      </w:r>
    </w:p>
    <w:p w:rsidR="00EE64D7" w:rsidRPr="000A0B53" w:rsidRDefault="00EE64D7" w:rsidP="00EE64D7">
      <w:pPr>
        <w:numPr>
          <w:ilvl w:val="0"/>
          <w:numId w:val="1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анализ системы внутреннего контроля учреждения, позволяющий выявить существенные аспекты, влияющие на ее эффективность.</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1.6. Принципы внутреннего финансового контроля учреждения:</w:t>
      </w:r>
    </w:p>
    <w:p w:rsidR="00EE64D7" w:rsidRPr="000A0B53" w:rsidRDefault="00EE64D7" w:rsidP="00EE64D7">
      <w:pPr>
        <w:numPr>
          <w:ilvl w:val="0"/>
          <w:numId w:val="1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EE64D7" w:rsidRPr="000A0B53" w:rsidRDefault="00EE64D7" w:rsidP="00EE64D7">
      <w:pPr>
        <w:numPr>
          <w:ilvl w:val="0"/>
          <w:numId w:val="1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EE64D7" w:rsidRPr="000A0B53" w:rsidRDefault="00EE64D7" w:rsidP="00EE64D7">
      <w:pPr>
        <w:numPr>
          <w:ilvl w:val="0"/>
          <w:numId w:val="1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EE64D7" w:rsidRPr="000A0B53" w:rsidRDefault="00EE64D7" w:rsidP="00EE64D7">
      <w:pPr>
        <w:numPr>
          <w:ilvl w:val="0"/>
          <w:numId w:val="1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принцип системности. Проведение контрольных мероприятий всех сторон деятельности объекта внутреннего контроля и его взаимосвязей в структуре управления;</w:t>
      </w:r>
    </w:p>
    <w:p w:rsidR="00EE64D7" w:rsidRPr="000A0B53" w:rsidRDefault="00EE64D7" w:rsidP="00EE64D7">
      <w:pPr>
        <w:numPr>
          <w:ilvl w:val="0"/>
          <w:numId w:val="1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lastRenderedPageBreak/>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2. Система внутреннего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2.1. Система внутреннего контроля обеспечивает:</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точность и полноту документации бухгалтерского учета;</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соблюдение требований законодательства;</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своевременность подготовки достоверной бухгалтерской (финансовой) отчетности;</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предотвращение ошибок и искажений;</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исполнение приказов и распоряжений руководителя учреждения;</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выполнение планов финансово-хозяйственной деятельности учреждения;</w:t>
      </w:r>
    </w:p>
    <w:p w:rsidR="00EE64D7" w:rsidRPr="000A0B53" w:rsidRDefault="00EE64D7" w:rsidP="00EE64D7">
      <w:pPr>
        <w:numPr>
          <w:ilvl w:val="0"/>
          <w:numId w:val="1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сохранность имущества учреждения.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2.2. Система внутреннего контроля позволяет следить за эффективностью работы структурных подразделений, отделов, добросовестностью выполнения сотрудниками возложенных на них должностных обязанностей.</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2.3. Методы проведения внутреннего контроля: </w:t>
      </w:r>
    </w:p>
    <w:p w:rsidR="00EE64D7" w:rsidRPr="00D672CD"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документальное оформление: </w:t>
      </w:r>
    </w:p>
    <w:p w:rsidR="00EE64D7" w:rsidRPr="00D672CD"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записи в регистрах бухгалтерского учета проводятся на основе первичных учетных документов (в т. ч. бухгалтерских справок);</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подтверждение соответствия между объектами (документами) и их соответствия установленным требованиям; </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соотнесение оплаты материальных активов с их поступлением в учреждение;</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сверка расчетов учреждения с поставщиками и покупателями и прочими дебиторами и кредиторами для подтверждения сумм дебиторской и кредиторской задолженности;</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сверка остатков по счетам бухгалтерского учета наличных денежных средств с остатками денежных средств по данным кассовой книги;</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процедуры контроля фактического наличия и состояния объектов (в т. ч. </w:t>
      </w:r>
      <w:r w:rsidRPr="000A0B53">
        <w:rPr>
          <w:rFonts w:ascii="Times New Roman" w:eastAsia="Times New Roman" w:hAnsi="Times New Roman" w:cs="Times New Roman"/>
          <w:sz w:val="24"/>
          <w:szCs w:val="24"/>
          <w:lang w:eastAsia="ru-RU"/>
        </w:rPr>
        <w:br/>
        <w:t>инвентаризация);</w:t>
      </w:r>
    </w:p>
    <w:p w:rsidR="00EE64D7" w:rsidRPr="000A0B53" w:rsidRDefault="00EE64D7" w:rsidP="00EE64D7">
      <w:pPr>
        <w:numPr>
          <w:ilvl w:val="0"/>
          <w:numId w:val="15"/>
        </w:numPr>
        <w:tabs>
          <w:tab w:val="clear" w:pos="720"/>
          <w:tab w:val="left" w:pos="567"/>
          <w:tab w:val="left" w:pos="916"/>
          <w:tab w:val="left" w:pos="1832"/>
          <w:tab w:val="num" w:pos="220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логическая и арифметическая проверка данных в ходе обработки информации о фактах хозяйственной жизни. Исключается внесение исправлений в компьютерные программы (информационные системы)</w:t>
      </w:r>
      <w:r>
        <w:rPr>
          <w:rFonts w:ascii="Times New Roman" w:eastAsia="Times New Roman" w:hAnsi="Times New Roman" w:cs="Times New Roman"/>
          <w:sz w:val="24"/>
          <w:szCs w:val="24"/>
          <w:lang w:eastAsia="ru-RU"/>
        </w:rPr>
        <w:t xml:space="preserve"> без документального оформления.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3. Организация внутреннего финансового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0A0B53">
        <w:rPr>
          <w:rFonts w:ascii="Times New Roman" w:eastAsia="Times New Roman" w:hAnsi="Times New Roman" w:cs="Times New Roman"/>
          <w:sz w:val="24"/>
          <w:szCs w:val="24"/>
          <w:lang w:eastAsia="ru-RU"/>
        </w:rPr>
        <w:t xml:space="preserve">3.1. Внутренний финансовый контроль в учреждении подразделяется на </w:t>
      </w:r>
      <w:r w:rsidRPr="000A0B53">
        <w:rPr>
          <w:rFonts w:ascii="Times New Roman" w:eastAsia="Times New Roman" w:hAnsi="Times New Roman" w:cs="Times New Roman"/>
          <w:sz w:val="24"/>
          <w:szCs w:val="24"/>
          <w:u w:val="single"/>
          <w:lang w:eastAsia="ru-RU"/>
        </w:rPr>
        <w:t>предварительный, текущий и последующий.</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3.1.1. </w:t>
      </w:r>
      <w:r w:rsidRPr="000A0B53">
        <w:rPr>
          <w:rFonts w:ascii="Times New Roman" w:eastAsia="Times New Roman" w:hAnsi="Times New Roman" w:cs="Times New Roman"/>
          <w:sz w:val="24"/>
          <w:szCs w:val="24"/>
          <w:u w:val="single"/>
          <w:lang w:eastAsia="ru-RU"/>
        </w:rPr>
        <w:t>Предварительный контроль</w:t>
      </w:r>
      <w:r w:rsidRPr="000A0B53">
        <w:rPr>
          <w:rFonts w:ascii="Times New Roman" w:eastAsia="Times New Roman" w:hAnsi="Times New Roman" w:cs="Times New Roman"/>
          <w:sz w:val="24"/>
          <w:szCs w:val="24"/>
          <w:lang w:eastAsia="ru-RU"/>
        </w:rPr>
        <w:t xml:space="preserve"> осуществляется до начала совершения хозяйственной операции. Позволяет определить, насколько целесообразной и правомерной будет та или иная операция.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 xml:space="preserve">Целью предварительного финансового контроля является предупреждение нарушений на стадии планирования расходов и заключения договоров.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Предварительный контроль осуществляют руководитель учреждения, его заместители, главный бухгалтер</w:t>
      </w:r>
      <w:r>
        <w:rPr>
          <w:rFonts w:ascii="Times New Roman" w:eastAsia="Times New Roman" w:hAnsi="Times New Roman" w:cs="Times New Roman"/>
          <w:sz w:val="24"/>
          <w:szCs w:val="24"/>
          <w:lang w:eastAsia="ru-RU"/>
        </w:rPr>
        <w:t>, юрисконсульт</w:t>
      </w:r>
      <w:r w:rsidRPr="000A0B53">
        <w:rPr>
          <w:rFonts w:ascii="Times New Roman" w:eastAsia="Times New Roman" w:hAnsi="Times New Roman" w:cs="Times New Roman"/>
          <w:sz w:val="24"/>
          <w:szCs w:val="24"/>
          <w:lang w:eastAsia="ru-RU"/>
        </w:rPr>
        <w:t>.</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В рамках предварительного внутреннего финансового контроля проводится:</w:t>
      </w:r>
    </w:p>
    <w:p w:rsidR="00EE64D7" w:rsidRPr="000A0B53" w:rsidRDefault="00EE64D7" w:rsidP="00EE64D7">
      <w:pPr>
        <w:numPr>
          <w:ilvl w:val="0"/>
          <w:numId w:val="16"/>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проверка финансово-плановых документов </w:t>
      </w:r>
      <w:r w:rsidRPr="00D672CD">
        <w:rPr>
          <w:rFonts w:ascii="Times New Roman" w:eastAsia="Times New Roman" w:hAnsi="Times New Roman" w:cs="Times New Roman"/>
          <w:sz w:val="24"/>
          <w:szCs w:val="24"/>
          <w:lang w:eastAsia="ru-RU"/>
        </w:rPr>
        <w:t>(расчетов потребности в денежных</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средствах, смет доходов и расходов и др.)</w:t>
      </w:r>
      <w:r w:rsidRPr="000A0B53">
        <w:rPr>
          <w:rFonts w:ascii="Times New Roman" w:eastAsia="Times New Roman" w:hAnsi="Times New Roman" w:cs="Times New Roman"/>
          <w:sz w:val="24"/>
          <w:szCs w:val="24"/>
          <w:lang w:eastAsia="ru-RU"/>
        </w:rPr>
        <w:t xml:space="preserve"> главным бухгалтером (бухгалтером), их визирование, согласование и урегулирование разногласий;</w:t>
      </w:r>
    </w:p>
    <w:p w:rsidR="00EE64D7" w:rsidRPr="000A0B53" w:rsidRDefault="00EE64D7" w:rsidP="00EE64D7">
      <w:pPr>
        <w:numPr>
          <w:ilvl w:val="0"/>
          <w:numId w:val="16"/>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проверка законности и экономической обоснованности, визирование проектов договоров (контрактов), визирование договоров и прочих документов, из которых вытекают денежные обязательства </w:t>
      </w:r>
      <w:r w:rsidRPr="00D672CD">
        <w:rPr>
          <w:rFonts w:ascii="Times New Roman" w:eastAsia="Times New Roman" w:hAnsi="Times New Roman" w:cs="Times New Roman"/>
          <w:sz w:val="24"/>
          <w:szCs w:val="24"/>
          <w:lang w:eastAsia="ru-RU"/>
        </w:rPr>
        <w:t xml:space="preserve">специалистами </w:t>
      </w:r>
      <w:r>
        <w:rPr>
          <w:rFonts w:ascii="Times New Roman" w:eastAsia="Times New Roman" w:hAnsi="Times New Roman" w:cs="Times New Roman"/>
          <w:sz w:val="24"/>
          <w:szCs w:val="24"/>
          <w:lang w:eastAsia="ru-RU"/>
        </w:rPr>
        <w:t>контрактной</w:t>
      </w:r>
      <w:r w:rsidRPr="00D672CD">
        <w:rPr>
          <w:rFonts w:ascii="Times New Roman" w:eastAsia="Times New Roman" w:hAnsi="Times New Roman" w:cs="Times New Roman"/>
          <w:sz w:val="24"/>
          <w:szCs w:val="24"/>
          <w:lang w:eastAsia="ru-RU"/>
        </w:rPr>
        <w:t xml:space="preserve"> службы</w:t>
      </w:r>
      <w:r>
        <w:rPr>
          <w:rFonts w:ascii="Times New Roman" w:eastAsia="Times New Roman" w:hAnsi="Times New Roman" w:cs="Times New Roman"/>
          <w:sz w:val="24"/>
          <w:szCs w:val="24"/>
          <w:lang w:eastAsia="ru-RU"/>
        </w:rPr>
        <w:t xml:space="preserve">, юрисконсультом </w:t>
      </w:r>
      <w:r w:rsidRPr="00D672CD">
        <w:rPr>
          <w:rFonts w:ascii="Times New Roman" w:eastAsia="Times New Roman" w:hAnsi="Times New Roman" w:cs="Times New Roman"/>
          <w:sz w:val="24"/>
          <w:szCs w:val="24"/>
          <w:lang w:eastAsia="ru-RU"/>
        </w:rPr>
        <w:t>и</w:t>
      </w:r>
      <w:r w:rsidRPr="000A0B53">
        <w:rPr>
          <w:rFonts w:ascii="Times New Roman" w:eastAsia="Times New Roman" w:hAnsi="Times New Roman" w:cs="Times New Roman"/>
          <w:sz w:val="24"/>
          <w:szCs w:val="24"/>
          <w:lang w:eastAsia="ru-RU"/>
        </w:rPr>
        <w:t xml:space="preserve"> главным бухгалтером;</w:t>
      </w:r>
    </w:p>
    <w:p w:rsidR="00EE64D7" w:rsidRPr="000A0B53" w:rsidRDefault="00EE64D7" w:rsidP="00EE64D7">
      <w:pPr>
        <w:numPr>
          <w:ilvl w:val="0"/>
          <w:numId w:val="16"/>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контроль за принятием обязательств учреждения в пределах утвержденных плановых назначений;</w:t>
      </w:r>
    </w:p>
    <w:p w:rsidR="00EE64D7" w:rsidRPr="000A0B53" w:rsidRDefault="00EE64D7" w:rsidP="00EE64D7">
      <w:pPr>
        <w:numPr>
          <w:ilvl w:val="0"/>
          <w:numId w:val="16"/>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lastRenderedPageBreak/>
        <w:t>проверка документов до совершения хозяйственных операций в соответствии с графиком документооборота, проверка расчетов перед выплатами;</w:t>
      </w:r>
    </w:p>
    <w:p w:rsidR="00EE64D7" w:rsidRPr="000A0B53" w:rsidRDefault="00EE64D7" w:rsidP="00EE64D7">
      <w:pPr>
        <w:numPr>
          <w:ilvl w:val="0"/>
          <w:numId w:val="16"/>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бухгалтерской, финансовой, статистической, налоговой и другой отчетности до утверждения или подписания</w:t>
      </w:r>
      <w:r>
        <w:rPr>
          <w:rFonts w:ascii="Times New Roman" w:eastAsia="Times New Roman" w:hAnsi="Times New Roman" w:cs="Times New Roman"/>
          <w:sz w:val="24"/>
          <w:szCs w:val="24"/>
          <w:lang w:eastAsia="ru-RU"/>
        </w:rPr>
        <w:t xml:space="preserve"> уполномоченными должностными лицами.</w:t>
      </w:r>
    </w:p>
    <w:p w:rsidR="00EE64D7"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3.1.2. </w:t>
      </w:r>
      <w:r>
        <w:rPr>
          <w:rFonts w:ascii="Times New Roman" w:eastAsia="Times New Roman" w:hAnsi="Times New Roman" w:cs="Times New Roman"/>
          <w:sz w:val="24"/>
          <w:szCs w:val="24"/>
          <w:lang w:eastAsia="ru-RU"/>
        </w:rPr>
        <w:t>Текущий контроль производится путем:</w:t>
      </w:r>
    </w:p>
    <w:p w:rsidR="00EE64D7"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проведения повседневного анализа соблюдения процедур исполнения бюджетной сметы и формирования </w:t>
      </w:r>
      <w:r w:rsidRPr="00EE64D7">
        <w:rPr>
          <w:rFonts w:ascii="Times New Roman" w:eastAsia="Times New Roman" w:hAnsi="Times New Roman" w:cs="Times New Roman"/>
          <w:sz w:val="24"/>
          <w:szCs w:val="24"/>
          <w:lang w:eastAsia="ru-RU"/>
        </w:rPr>
        <w:t>карты внутреннего финансового контроля</w:t>
      </w:r>
      <w:r>
        <w:rPr>
          <w:rFonts w:ascii="Times New Roman" w:eastAsia="Times New Roman" w:hAnsi="Times New Roman" w:cs="Times New Roman"/>
          <w:sz w:val="24"/>
          <w:szCs w:val="24"/>
          <w:lang w:eastAsia="ru-RU"/>
        </w:rPr>
        <w:t>;</w:t>
      </w:r>
    </w:p>
    <w:p w:rsidR="00EE64D7"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формирования журнала учета нарушений (отклонений) по результатам внутреннего финансового контроля;</w:t>
      </w:r>
    </w:p>
    <w:p w:rsidR="00EE64D7"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ведения бухгалтерского учета.</w:t>
      </w:r>
    </w:p>
    <w:p w:rsidR="00EE64D7" w:rsidRPr="00EF564B"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both"/>
        <w:rPr>
          <w:rFonts w:ascii="Times New Roman" w:eastAsia="Times New Roman" w:hAnsi="Times New Roman" w:cs="Times New Roman"/>
          <w:sz w:val="24"/>
          <w:szCs w:val="24"/>
          <w:u w:val="single"/>
          <w:lang w:eastAsia="ru-RU"/>
        </w:rPr>
      </w:pPr>
      <w:r w:rsidRPr="00EF564B">
        <w:rPr>
          <w:rFonts w:ascii="Times New Roman" w:eastAsia="Times New Roman" w:hAnsi="Times New Roman" w:cs="Times New Roman"/>
          <w:sz w:val="24"/>
          <w:szCs w:val="24"/>
          <w:u w:val="single"/>
          <w:lang w:eastAsia="ru-RU"/>
        </w:rPr>
        <w:t>В рамках текущего внутреннего финансового контроля проводится:</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проверка расходных денежных документов до их оплаты </w:t>
      </w:r>
      <w:r w:rsidRPr="00D672CD">
        <w:rPr>
          <w:rFonts w:ascii="Times New Roman" w:eastAsia="Times New Roman" w:hAnsi="Times New Roman" w:cs="Times New Roman"/>
          <w:sz w:val="24"/>
          <w:szCs w:val="24"/>
          <w:lang w:eastAsia="ru-RU"/>
        </w:rPr>
        <w:t>(расчетно-платежных</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ведомостей, платежных поручений, счетов и т. п.)</w:t>
      </w:r>
      <w:r w:rsidRPr="000A0B53">
        <w:rPr>
          <w:rFonts w:ascii="Times New Roman" w:eastAsia="Times New Roman" w:hAnsi="Times New Roman" w:cs="Times New Roman"/>
          <w:sz w:val="24"/>
          <w:szCs w:val="24"/>
          <w:lang w:eastAsia="ru-RU"/>
        </w:rPr>
        <w:t>. Фактом контроля является разрешение документов к оплате;</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наличия денежных средств в кассе, в том числе контроль за соблюдением правил осуществления кассовых операций, оформления кассовых документов,</w:t>
      </w:r>
      <w:r w:rsidRPr="00D672CD">
        <w:rPr>
          <w:rFonts w:ascii="Times New Roman" w:eastAsia="Times New Roman" w:hAnsi="Times New Roman" w:cs="Times New Roman"/>
          <w:sz w:val="24"/>
          <w:szCs w:val="24"/>
          <w:lang w:eastAsia="ru-RU"/>
        </w:rPr>
        <w:t xml:space="preserve"> </w:t>
      </w:r>
      <w:r w:rsidRPr="000A0B53">
        <w:rPr>
          <w:rFonts w:ascii="Times New Roman" w:eastAsia="Times New Roman" w:hAnsi="Times New Roman" w:cs="Times New Roman"/>
          <w:sz w:val="24"/>
          <w:szCs w:val="24"/>
          <w:lang w:eastAsia="ru-RU"/>
        </w:rPr>
        <w:t>установленного лимита кассы, хранением наличных денежных средств;</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полноты оприходования полученных в банке наличных денежных средств;</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у подотчетных лиц наличия полученных под отчет наличных денежных средств и (или) оправдательных документов;</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контроль за взысканием дебиторской и погашением кредиторской задолженности;</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сверка аналитического учета с синтетическим (оборотная ведомость);</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фактического наличия материальных средств;</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мониторинг расходования средств субсидии на </w:t>
      </w:r>
      <w:proofErr w:type="spellStart"/>
      <w:r w:rsidRPr="000A0B53">
        <w:rPr>
          <w:rFonts w:ascii="Times New Roman" w:eastAsia="Times New Roman" w:hAnsi="Times New Roman" w:cs="Times New Roman"/>
          <w:sz w:val="24"/>
          <w:szCs w:val="24"/>
          <w:lang w:eastAsia="ru-RU"/>
        </w:rPr>
        <w:t>госзадание</w:t>
      </w:r>
      <w:proofErr w:type="spellEnd"/>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(и других целевых средств)</w:t>
      </w:r>
      <w:r w:rsidRPr="000A0B53">
        <w:rPr>
          <w:rFonts w:ascii="Times New Roman" w:eastAsia="Times New Roman" w:hAnsi="Times New Roman" w:cs="Times New Roman"/>
          <w:sz w:val="24"/>
          <w:szCs w:val="24"/>
          <w:lang w:eastAsia="ru-RU"/>
        </w:rPr>
        <w:t xml:space="preserve"> по назначению, оценка эффективности и результативности их расходования;</w:t>
      </w:r>
    </w:p>
    <w:p w:rsidR="00EE64D7" w:rsidRPr="000A0B53" w:rsidRDefault="00EE64D7" w:rsidP="00EE64D7">
      <w:pPr>
        <w:numPr>
          <w:ilvl w:val="0"/>
          <w:numId w:val="17"/>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анализ главным бухгалтером (бухгалтером) конкретных журналов операций</w:t>
      </w:r>
      <w:r w:rsidRPr="00D672CD">
        <w:rPr>
          <w:rFonts w:ascii="Times New Roman" w:eastAsia="Times New Roman" w:hAnsi="Times New Roman" w:cs="Times New Roman"/>
          <w:sz w:val="24"/>
          <w:szCs w:val="24"/>
          <w:lang w:eastAsia="ru-RU"/>
        </w:rPr>
        <w:t>, в том числе в обособленных подразделениях,</w:t>
      </w:r>
      <w:r w:rsidRPr="000A0B53">
        <w:rPr>
          <w:rFonts w:ascii="Times New Roman" w:eastAsia="Times New Roman" w:hAnsi="Times New Roman" w:cs="Times New Roman"/>
          <w:i/>
          <w:iCs/>
          <w:sz w:val="24"/>
          <w:szCs w:val="24"/>
          <w:lang w:eastAsia="ru-RU"/>
        </w:rPr>
        <w:t xml:space="preserve"> </w:t>
      </w:r>
      <w:r w:rsidRPr="000A0B53">
        <w:rPr>
          <w:rFonts w:ascii="Times New Roman" w:eastAsia="Times New Roman" w:hAnsi="Times New Roman" w:cs="Times New Roman"/>
          <w:sz w:val="24"/>
          <w:szCs w:val="24"/>
          <w:lang w:eastAsia="ru-RU"/>
        </w:rPr>
        <w:t>на соответствие методологии учета и положениям учетной политики учреждения;</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 xml:space="preserve">Ведение текущего контроля осуществляется на постоянной основе </w:t>
      </w:r>
      <w:r>
        <w:rPr>
          <w:rFonts w:ascii="Times New Roman" w:eastAsia="Times New Roman" w:hAnsi="Times New Roman" w:cs="Times New Roman"/>
          <w:sz w:val="24"/>
          <w:szCs w:val="24"/>
          <w:lang w:eastAsia="ru-RU"/>
        </w:rPr>
        <w:t>сотрудниками</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бухгалтерии</w:t>
      </w:r>
      <w:r w:rsidRPr="000A0B53">
        <w:rPr>
          <w:rFonts w:ascii="Times New Roman" w:eastAsia="Times New Roman" w:hAnsi="Times New Roman" w:cs="Times New Roman"/>
          <w:sz w:val="24"/>
          <w:szCs w:val="24"/>
          <w:lang w:eastAsia="ru-RU"/>
        </w:rPr>
        <w:t>.</w:t>
      </w:r>
    </w:p>
    <w:p w:rsidR="00EE64D7" w:rsidRPr="00531F60"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0A0B53">
        <w:rPr>
          <w:rFonts w:ascii="Times New Roman" w:eastAsia="Times New Roman" w:hAnsi="Times New Roman" w:cs="Times New Roman"/>
          <w:sz w:val="24"/>
          <w:szCs w:val="24"/>
          <w:lang w:eastAsia="ru-RU"/>
        </w:rPr>
        <w:t xml:space="preserve">3.1.3. </w:t>
      </w:r>
      <w:r w:rsidRPr="000741AD">
        <w:rPr>
          <w:rFonts w:ascii="Times New Roman" w:eastAsia="Times New Roman" w:hAnsi="Times New Roman" w:cs="Times New Roman"/>
          <w:sz w:val="24"/>
          <w:szCs w:val="24"/>
          <w:lang w:eastAsia="ru-RU"/>
        </w:rPr>
        <w:t>Последующий контроль проводится по итогам совершения хозяйственных операций.</w:t>
      </w:r>
      <w:r w:rsidRPr="000A0B53">
        <w:rPr>
          <w:rFonts w:ascii="Times New Roman" w:eastAsia="Times New Roman" w:hAnsi="Times New Roman" w:cs="Times New Roman"/>
          <w:sz w:val="24"/>
          <w:szCs w:val="24"/>
          <w:u w:val="single"/>
          <w:lang w:eastAsia="ru-RU"/>
        </w:rPr>
        <w:t xml:space="preserve"> </w:t>
      </w:r>
    </w:p>
    <w:p w:rsidR="00EE64D7" w:rsidRPr="00962494"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62494">
        <w:rPr>
          <w:rFonts w:ascii="Times New Roman" w:eastAsia="Times New Roman" w:hAnsi="Times New Roman" w:cs="Times New Roman"/>
          <w:sz w:val="24"/>
          <w:szCs w:val="24"/>
          <w:lang w:eastAsia="ru-RU"/>
        </w:rPr>
        <w:tab/>
        <w:t xml:space="preserve">Осуществляется путем анализа и проверки бухгалтерской документации и отчетности, проведения инвентаризаций и иных необходимых процедур.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741AD">
        <w:rPr>
          <w:rFonts w:ascii="Times New Roman" w:eastAsia="Times New Roman" w:hAnsi="Times New Roman" w:cs="Times New Roman"/>
          <w:sz w:val="24"/>
          <w:szCs w:val="24"/>
          <w:u w:val="single"/>
          <w:lang w:eastAsia="ru-RU"/>
        </w:rPr>
        <w:t>В рамках последующего внутреннего финансового контроля проводятся</w:t>
      </w:r>
      <w:r w:rsidRPr="000A0B53">
        <w:rPr>
          <w:rFonts w:ascii="Times New Roman" w:eastAsia="Times New Roman" w:hAnsi="Times New Roman" w:cs="Times New Roman"/>
          <w:sz w:val="24"/>
          <w:szCs w:val="24"/>
          <w:lang w:eastAsia="ru-RU"/>
        </w:rPr>
        <w:t>:</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наличия имущества учреждения, в том числе: инвентаризация, внезапная проверка кассы;</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анализ исполнения плановых документов;</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поступления, наличия и использования денежных средств в учреждении;</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проверка материально ответственных лиц, в том числе закупок за наличный расчет с внесением соответствующих записей в книгу учета материальных ценностей, проверка достоверности данных о закупках в торговых точках;</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соблюдение норм расхода материальных запасов;</w:t>
      </w:r>
    </w:p>
    <w:p w:rsidR="00EE64D7" w:rsidRPr="000A0B53" w:rsidRDefault="00EE64D7" w:rsidP="00EE64D7">
      <w:pPr>
        <w:numPr>
          <w:ilvl w:val="0"/>
          <w:numId w:val="18"/>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документальные проверки финансово-хозяйственной деятельности учреждения </w:t>
      </w:r>
      <w:r w:rsidRPr="00D672CD">
        <w:rPr>
          <w:rFonts w:ascii="Times New Roman" w:eastAsia="Times New Roman" w:hAnsi="Times New Roman" w:cs="Times New Roman"/>
          <w:sz w:val="24"/>
          <w:szCs w:val="24"/>
          <w:lang w:eastAsia="ru-RU"/>
        </w:rPr>
        <w:t>и его</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обособленных структурных подразделений</w:t>
      </w:r>
      <w:r>
        <w:rPr>
          <w:rFonts w:ascii="Times New Roman" w:eastAsia="Times New Roman" w:hAnsi="Times New Roman" w:cs="Times New Roman"/>
          <w:sz w:val="24"/>
          <w:szCs w:val="24"/>
          <w:lang w:eastAsia="ru-RU"/>
        </w:rPr>
        <w:t>.</w:t>
      </w:r>
    </w:p>
    <w:p w:rsidR="00EE64D7" w:rsidRPr="00531F60"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u w:val="single"/>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u w:val="single"/>
          <w:lang w:eastAsia="ru-RU"/>
        </w:rPr>
        <w:t xml:space="preserve">Последующий контроль осуществляется путем проведения плановых и внеплановых проверок. </w:t>
      </w:r>
    </w:p>
    <w:p w:rsidR="00EE64D7" w:rsidRPr="00D672CD"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 xml:space="preserve">Плановые проверки проводятся с периодичностью, установленной графиком проведения внутренних проверок финансово-хозяйственной деятельности.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График включает: </w:t>
      </w:r>
    </w:p>
    <w:p w:rsidR="00EE64D7" w:rsidRPr="000A0B53" w:rsidRDefault="00EE64D7" w:rsidP="00EE64D7">
      <w:pPr>
        <w:numPr>
          <w:ilvl w:val="0"/>
          <w:numId w:val="19"/>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объект проверки; </w:t>
      </w:r>
    </w:p>
    <w:p w:rsidR="00EE64D7" w:rsidRPr="000A0B53" w:rsidRDefault="00EE64D7" w:rsidP="00EE64D7">
      <w:pPr>
        <w:numPr>
          <w:ilvl w:val="0"/>
          <w:numId w:val="2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период, за который проводится проверка; </w:t>
      </w:r>
    </w:p>
    <w:p w:rsidR="00EE64D7" w:rsidRPr="000A0B53" w:rsidRDefault="00EE64D7" w:rsidP="00EE64D7">
      <w:pPr>
        <w:numPr>
          <w:ilvl w:val="0"/>
          <w:numId w:val="2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lastRenderedPageBreak/>
        <w:t xml:space="preserve">срок проведения проверки; </w:t>
      </w:r>
    </w:p>
    <w:p w:rsidR="00EE64D7" w:rsidRPr="000A0B53" w:rsidRDefault="00EE64D7" w:rsidP="00EE64D7">
      <w:pPr>
        <w:numPr>
          <w:ilvl w:val="0"/>
          <w:numId w:val="20"/>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ответственных исполнителей.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Объектами плановой проверки являются:</w:t>
      </w:r>
    </w:p>
    <w:p w:rsidR="00EE64D7" w:rsidRPr="000A0B53" w:rsidRDefault="00EE64D7" w:rsidP="00EE64D7">
      <w:pPr>
        <w:numPr>
          <w:ilvl w:val="0"/>
          <w:numId w:val="2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соблюдение законодательства России, регулирующего порядок ведения бухгалтерского учета и норм учетной политики;</w:t>
      </w:r>
    </w:p>
    <w:p w:rsidR="00EE64D7" w:rsidRPr="000A0B53" w:rsidRDefault="00EE64D7" w:rsidP="00EE64D7">
      <w:pPr>
        <w:numPr>
          <w:ilvl w:val="0"/>
          <w:numId w:val="2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правильность и своевременность отражения всех хозяйственных операций в бухгалтерском учете;</w:t>
      </w:r>
    </w:p>
    <w:p w:rsidR="00EE64D7" w:rsidRPr="000A0B53" w:rsidRDefault="00EE64D7" w:rsidP="00EE64D7">
      <w:pPr>
        <w:numPr>
          <w:ilvl w:val="0"/>
          <w:numId w:val="2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полнота и правильность документального оформления операций;</w:t>
      </w:r>
    </w:p>
    <w:p w:rsidR="00EE64D7" w:rsidRPr="000A0B53" w:rsidRDefault="00EE64D7" w:rsidP="00EE64D7">
      <w:pPr>
        <w:numPr>
          <w:ilvl w:val="0"/>
          <w:numId w:val="2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своевременность и полнота проведения инвентаризаций;</w:t>
      </w:r>
    </w:p>
    <w:p w:rsidR="00EE64D7" w:rsidRPr="000A0B53" w:rsidRDefault="00EE64D7" w:rsidP="00EE64D7">
      <w:pPr>
        <w:numPr>
          <w:ilvl w:val="0"/>
          <w:numId w:val="21"/>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достоверность отчетности.</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В ходе проведения внеплановой проверки осуществляется контроль по вопросам, в отношении которых есть информация о возможных нарушениях.</w:t>
      </w:r>
    </w:p>
    <w:p w:rsidR="00EE64D7" w:rsidRPr="00D672CD"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r w:rsidRPr="00D672CD">
        <w:rPr>
          <w:rFonts w:ascii="Times New Roman" w:eastAsia="Times New Roman" w:hAnsi="Times New Roman" w:cs="Times New Roman"/>
          <w:sz w:val="24"/>
          <w:szCs w:val="24"/>
          <w:lang w:eastAsia="ru-RU"/>
        </w:rPr>
        <w:t xml:space="preserve"> </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F173F8">
        <w:rPr>
          <w:rFonts w:ascii="Times New Roman" w:eastAsia="Times New Roman" w:hAnsi="Times New Roman" w:cs="Times New Roman"/>
          <w:sz w:val="24"/>
          <w:szCs w:val="24"/>
          <w:u w:val="single"/>
          <w:lang w:eastAsia="ru-RU"/>
        </w:rPr>
        <w:t>Результаты проведения текущего контроля оформляются в виде протоколов проведения внутренней проверки.</w:t>
      </w:r>
      <w:r w:rsidRPr="00F173F8">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r w:rsidRPr="000A0B53">
        <w:rPr>
          <w:rFonts w:ascii="Times New Roman" w:eastAsia="Times New Roman" w:hAnsi="Times New Roman" w:cs="Times New Roman"/>
          <w:sz w:val="24"/>
          <w:szCs w:val="24"/>
          <w:lang w:eastAsia="ru-RU"/>
        </w:rPr>
        <w:t>.</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3.3. </w:t>
      </w:r>
      <w:r w:rsidRPr="000A0B53">
        <w:rPr>
          <w:rFonts w:ascii="Times New Roman" w:eastAsia="Times New Roman" w:hAnsi="Times New Roman" w:cs="Times New Roman"/>
          <w:sz w:val="24"/>
          <w:szCs w:val="24"/>
          <w:u w:val="single"/>
          <w:lang w:eastAsia="ru-RU"/>
        </w:rPr>
        <w:t>Результаты проведения последующего контроля оформляются в виде акта.</w:t>
      </w:r>
      <w:r w:rsidRPr="000A0B53">
        <w:rPr>
          <w:rFonts w:ascii="Times New Roman" w:eastAsia="Times New Roman" w:hAnsi="Times New Roman" w:cs="Times New Roman"/>
          <w:sz w:val="24"/>
          <w:szCs w:val="24"/>
          <w:lang w:eastAsia="ru-RU"/>
        </w:rPr>
        <w:t xml:space="preserve"> Акт проверки должен включать в себя следующие сведения:</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программа проверки (утверждается руководителем учреждения);</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характер и состояние систем бухгалтерского учета и отчетности;</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виды, методы и приемы, применяемые в процессе проведения контрольных мероприятий;</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анализ соблюдения законодательства России, регламентирующего порядок осуществления финансово-хозяйственной деятельности;</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выводы о результатах проведения контроля;</w:t>
      </w:r>
    </w:p>
    <w:p w:rsidR="00EE64D7" w:rsidRPr="000A0B53" w:rsidRDefault="00EE64D7" w:rsidP="00EE64D7">
      <w:pPr>
        <w:numPr>
          <w:ilvl w:val="0"/>
          <w:numId w:val="22"/>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описание принятых мер и перечень мероприятий по устранению недостатков и нарушений, выявленных в ходе последующего контроля, рекомендации по недопущению возможных ошибок.</w:t>
      </w:r>
    </w:p>
    <w:p w:rsidR="00EE64D7" w:rsidRPr="000A0B53" w:rsidRDefault="00EE64D7" w:rsidP="00EE64D7">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3.4. По результатам проведения проверки </w:t>
      </w:r>
      <w:r w:rsidRPr="00D672CD">
        <w:rPr>
          <w:rFonts w:ascii="Times New Roman" w:eastAsia="Times New Roman" w:hAnsi="Times New Roman" w:cs="Times New Roman"/>
          <w:sz w:val="24"/>
          <w:szCs w:val="24"/>
          <w:lang w:eastAsia="ru-RU"/>
        </w:rPr>
        <w:t>главным бухгалтером учреждения (лицом,</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уполномоченным руководителем учреждения)</w:t>
      </w:r>
      <w:r w:rsidRPr="000A0B53">
        <w:rPr>
          <w:rFonts w:ascii="Times New Roman" w:eastAsia="Times New Roman" w:hAnsi="Times New Roman" w:cs="Times New Roman"/>
          <w:sz w:val="24"/>
          <w:szCs w:val="24"/>
          <w:lang w:eastAsia="ru-RU"/>
        </w:rPr>
        <w:t xml:space="preserve">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0A0B53">
        <w:rPr>
          <w:rFonts w:ascii="Times New Roman" w:eastAsia="Times New Roman" w:hAnsi="Times New Roman" w:cs="Times New Roman"/>
          <w:sz w:val="24"/>
          <w:szCs w:val="24"/>
          <w:lang w:eastAsia="ru-RU"/>
        </w:rPr>
        <w:t xml:space="preserve">По истечении установленного срока </w:t>
      </w:r>
      <w:r w:rsidRPr="00D672CD">
        <w:rPr>
          <w:rFonts w:ascii="Times New Roman" w:eastAsia="Times New Roman" w:hAnsi="Times New Roman" w:cs="Times New Roman"/>
          <w:sz w:val="24"/>
          <w:szCs w:val="24"/>
          <w:lang w:eastAsia="ru-RU"/>
        </w:rPr>
        <w:t>главный бухгалтер</w:t>
      </w:r>
      <w:r w:rsidRPr="000A0B53">
        <w:rPr>
          <w:rFonts w:ascii="Times New Roman" w:eastAsia="Times New Roman" w:hAnsi="Times New Roman" w:cs="Times New Roman"/>
          <w:sz w:val="24"/>
          <w:szCs w:val="24"/>
          <w:lang w:eastAsia="ru-RU"/>
        </w:rPr>
        <w:t xml:space="preserve"> незамедлительно информирует руководителя учреждения о выполнении мероприятий или их неисполнении с указанием причин.</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4. Субъекты внутреннего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4.1. В систему субъектов внутреннего контроля входят:</w:t>
      </w:r>
    </w:p>
    <w:p w:rsidR="00EE64D7" w:rsidRPr="000A0B53" w:rsidRDefault="00EE64D7" w:rsidP="00EE64D7">
      <w:pPr>
        <w:numPr>
          <w:ilvl w:val="0"/>
          <w:numId w:val="2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руководитель учреждения и его заместители;</w:t>
      </w:r>
    </w:p>
    <w:p w:rsidR="00EE64D7" w:rsidRPr="000A0B53" w:rsidRDefault="00EE64D7" w:rsidP="00EE64D7">
      <w:pPr>
        <w:numPr>
          <w:ilvl w:val="0"/>
          <w:numId w:val="2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комиссия по внутреннему контролю;</w:t>
      </w:r>
    </w:p>
    <w:p w:rsidR="00EE64D7" w:rsidRPr="000A0B53" w:rsidRDefault="00EE64D7" w:rsidP="00EE64D7">
      <w:pPr>
        <w:numPr>
          <w:ilvl w:val="0"/>
          <w:numId w:val="2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руководители и работники учреждения на всех уровнях;</w:t>
      </w:r>
    </w:p>
    <w:p w:rsidR="00EE64D7" w:rsidRPr="000A0B53" w:rsidRDefault="00EE64D7" w:rsidP="00EE64D7">
      <w:pPr>
        <w:numPr>
          <w:ilvl w:val="0"/>
          <w:numId w:val="23"/>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D672CD">
        <w:rPr>
          <w:rFonts w:ascii="Times New Roman" w:eastAsia="Times New Roman" w:hAnsi="Times New Roman" w:cs="Times New Roman"/>
          <w:sz w:val="24"/>
          <w:szCs w:val="24"/>
          <w:lang w:eastAsia="ru-RU"/>
        </w:rPr>
        <w:t>сторонние организации или внешние аудиторы, привлекаемые для целей проверки</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финансово-хозяйственной деятельности учреждения</w:t>
      </w:r>
      <w:r w:rsidRPr="000A0B53">
        <w:rPr>
          <w:rFonts w:ascii="Times New Roman" w:eastAsia="Times New Roman" w:hAnsi="Times New Roman" w:cs="Times New Roman"/>
          <w:sz w:val="24"/>
          <w:szCs w:val="24"/>
          <w:lang w:eastAsia="ru-RU"/>
        </w:rPr>
        <w:t>.</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4.2. Разграничение полномочий и ответственности органов, задействованных в </w:t>
      </w:r>
      <w:r w:rsidRPr="000A0B53">
        <w:rPr>
          <w:rFonts w:ascii="Times New Roman" w:eastAsia="Times New Roman" w:hAnsi="Times New Roman" w:cs="Times New Roman"/>
          <w:sz w:val="24"/>
          <w:szCs w:val="24"/>
          <w:lang w:eastAsia="ru-RU"/>
        </w:rPr>
        <w:br/>
        <w:t>функционировании системы внутреннего контроля, определяется внутренними документами учреждения</w:t>
      </w:r>
      <w:r w:rsidRPr="00D672CD">
        <w:rPr>
          <w:rFonts w:ascii="Times New Roman" w:eastAsia="Times New Roman" w:hAnsi="Times New Roman" w:cs="Times New Roman"/>
          <w:sz w:val="24"/>
          <w:szCs w:val="24"/>
          <w:lang w:eastAsia="ru-RU"/>
        </w:rPr>
        <w:t>, в том числе положениями о соответствующих структурных подразделениях,</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а также организационно-распорядительными документами учреждения и должностными</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инструкциями работников</w:t>
      </w:r>
      <w:r w:rsidRPr="000A0B53">
        <w:rPr>
          <w:rFonts w:ascii="Times New Roman" w:eastAsia="Times New Roman" w:hAnsi="Times New Roman" w:cs="Times New Roman"/>
          <w:sz w:val="24"/>
          <w:szCs w:val="24"/>
          <w:lang w:eastAsia="ru-RU"/>
        </w:rPr>
        <w:t>.</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lastRenderedPageBreak/>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5. Права комиссии по проведению внутренних проверок.</w:t>
      </w:r>
    </w:p>
    <w:p w:rsidR="00EE64D7" w:rsidRPr="00D672CD"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5.1. Для обеспечения эффективности внутреннего контроля комиссия по проведению внутренних проверок имеет право: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соответствие финансово-хозяйственных операций действующему законодательству;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правильность составления бухгалтерских документов и своевременного их отражения в учете;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входить </w:t>
      </w:r>
      <w:r w:rsidRPr="00D672CD">
        <w:rPr>
          <w:rFonts w:ascii="Times New Roman" w:eastAsia="Times New Roman" w:hAnsi="Times New Roman" w:cs="Times New Roman"/>
          <w:sz w:val="24"/>
          <w:szCs w:val="24"/>
          <w:lang w:eastAsia="ru-RU"/>
        </w:rPr>
        <w:t>(с обязательным привлечением главного бухгалтера)</w:t>
      </w:r>
      <w:r w:rsidRPr="000A0B53">
        <w:rPr>
          <w:rFonts w:ascii="Times New Roman" w:eastAsia="Times New Roman" w:hAnsi="Times New Roman" w:cs="Times New Roman"/>
          <w:sz w:val="24"/>
          <w:szCs w:val="24"/>
          <w:lang w:eastAsia="ru-RU"/>
        </w:rPr>
        <w:t xml:space="preserve">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наличие денежных средств, денежных документов и бланков строгой отчетности в кассе учреждения </w:t>
      </w:r>
      <w:r w:rsidRPr="00D672CD">
        <w:rPr>
          <w:rFonts w:ascii="Times New Roman" w:eastAsia="Times New Roman" w:hAnsi="Times New Roman" w:cs="Times New Roman"/>
          <w:sz w:val="24"/>
          <w:szCs w:val="24"/>
          <w:lang w:eastAsia="ru-RU"/>
        </w:rPr>
        <w:t>и подразделений, использующих наличные расчеты с</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населением</w:t>
      </w:r>
      <w:r w:rsidRPr="000A0B53">
        <w:rPr>
          <w:rFonts w:ascii="Times New Roman" w:eastAsia="Times New Roman" w:hAnsi="Times New Roman" w:cs="Times New Roman"/>
          <w:sz w:val="24"/>
          <w:szCs w:val="24"/>
          <w:lang w:eastAsia="ru-RU"/>
        </w:rPr>
        <w:t xml:space="preserve"> и проверять правильность применения ККМ. При этом исключить из сроков, в которые такая проверка может быть проведена, период выплаты заработной платы;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все учетные бухгалтерские регистры;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планово-сметные документы;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обследовать производственные и служебные помещения </w:t>
      </w:r>
      <w:r w:rsidRPr="00D672CD">
        <w:rPr>
          <w:rFonts w:ascii="Times New Roman" w:eastAsia="Times New Roman" w:hAnsi="Times New Roman" w:cs="Times New Roman"/>
          <w:sz w:val="24"/>
          <w:szCs w:val="24"/>
          <w:lang w:eastAsia="ru-RU"/>
        </w:rPr>
        <w:t>(при этом могут</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преследоваться цели, не связанные напрямую с финансовым состоянием</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подразделения, например, проверка противопожарного состояния помещений или</w:t>
      </w:r>
      <w:r w:rsidRPr="000A0B53">
        <w:rPr>
          <w:rFonts w:ascii="Times New Roman" w:eastAsia="Times New Roman" w:hAnsi="Times New Roman" w:cs="Times New Roman"/>
          <w:sz w:val="24"/>
          <w:szCs w:val="24"/>
          <w:lang w:eastAsia="ru-RU"/>
        </w:rPr>
        <w:t xml:space="preserve"> </w:t>
      </w:r>
      <w:r w:rsidRPr="00D672CD">
        <w:rPr>
          <w:rFonts w:ascii="Times New Roman" w:eastAsia="Times New Roman" w:hAnsi="Times New Roman" w:cs="Times New Roman"/>
          <w:sz w:val="24"/>
          <w:szCs w:val="24"/>
          <w:lang w:eastAsia="ru-RU"/>
        </w:rPr>
        <w:t>оценка рациональности используемых технологических схем)</w:t>
      </w:r>
      <w:r w:rsidRPr="000A0B53">
        <w:rPr>
          <w:rFonts w:ascii="Times New Roman" w:eastAsia="Times New Roman" w:hAnsi="Times New Roman" w:cs="Times New Roman"/>
          <w:sz w:val="24"/>
          <w:szCs w:val="24"/>
          <w:lang w:eastAsia="ru-RU"/>
        </w:rPr>
        <w:t xml:space="preserve">;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состояние и сохранность товарно-материальных ценностей у материально ответственных и подотчетных лиц;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состояние, наличие и эффективность использования объектов основных средств;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 </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требовать от руководителей структурных подразделений справки, расчеты и объяснения по проверяемым фактам хозяйственной деятельности;</w:t>
      </w:r>
    </w:p>
    <w:p w:rsidR="00EE64D7" w:rsidRPr="000A0B53" w:rsidRDefault="00EE64D7" w:rsidP="00EE64D7">
      <w:pPr>
        <w:numPr>
          <w:ilvl w:val="0"/>
          <w:numId w:val="24"/>
        </w:numPr>
        <w:tabs>
          <w:tab w:val="clear" w:pos="720"/>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284"/>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на иные действия, обусловленные спецификой деятельности комиссии и иными факторами.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6. Ответственность</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6.2. Ответственность за организацию и функционирование системы внутреннего контроля возлагается на </w:t>
      </w:r>
      <w:r>
        <w:rPr>
          <w:rFonts w:ascii="Times New Roman" w:eastAsia="Times New Roman" w:hAnsi="Times New Roman" w:cs="Times New Roman"/>
          <w:sz w:val="24"/>
          <w:szCs w:val="24"/>
          <w:lang w:eastAsia="ru-RU"/>
        </w:rPr>
        <w:t>директора учреждения</w:t>
      </w:r>
      <w:r w:rsidRPr="000A0B53">
        <w:rPr>
          <w:rFonts w:ascii="Times New Roman" w:eastAsia="Times New Roman" w:hAnsi="Times New Roman" w:cs="Times New Roman"/>
          <w:sz w:val="24"/>
          <w:szCs w:val="24"/>
          <w:lang w:eastAsia="ru-RU"/>
        </w:rPr>
        <w:t>.</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xml:space="preserve">6.3. Лица, допустившие недостатки, искажения и нарушения, несут дисциплинарную ответственность в соответствии с требованиями Трудового кодекса РФ.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7. Оценка состояния системы финансового контроля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lastRenderedPageBreak/>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A0B53">
        <w:rPr>
          <w:rFonts w:ascii="Times New Roman" w:eastAsia="Times New Roman" w:hAnsi="Times New Roman" w:cs="Times New Roman"/>
          <w:sz w:val="24"/>
          <w:szCs w:val="24"/>
          <w:lang w:eastAsia="ru-RU"/>
        </w:rP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 необходимости, разработанные совместно с главным бухгалтером предложения по их совершенствованию.</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A36363" w:rsidRDefault="00A36363"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eastAsia="ru-RU"/>
        </w:rPr>
      </w:pP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A0B53">
        <w:rPr>
          <w:rFonts w:ascii="Times New Roman" w:eastAsia="Times New Roman" w:hAnsi="Times New Roman" w:cs="Times New Roman"/>
          <w:b/>
          <w:bCs/>
          <w:sz w:val="24"/>
          <w:szCs w:val="24"/>
          <w:lang w:eastAsia="ru-RU"/>
        </w:rPr>
        <w:t>8. Заключительные положения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 </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8.1. Все изменения и дополнения к настоящему положению утверждаются руководителем учреждения.</w:t>
      </w:r>
    </w:p>
    <w:p w:rsidR="00EE64D7" w:rsidRPr="000A0B53" w:rsidRDefault="00EE64D7" w:rsidP="00EE64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A0B53">
        <w:rPr>
          <w:rFonts w:ascii="Times New Roman" w:eastAsia="Times New Roman" w:hAnsi="Times New Roman" w:cs="Times New Roman"/>
          <w:sz w:val="24"/>
          <w:szCs w:val="24"/>
          <w:lang w:eastAsia="ru-RU"/>
        </w:rP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7B3AD4" w:rsidRPr="00D53D79" w:rsidRDefault="007B3AD4" w:rsidP="004C5E37">
      <w:pPr>
        <w:widowControl w:val="0"/>
        <w:tabs>
          <w:tab w:val="left" w:pos="980"/>
        </w:tabs>
        <w:autoSpaceDE w:val="0"/>
        <w:autoSpaceDN w:val="0"/>
        <w:adjustRightInd w:val="0"/>
        <w:spacing w:before="100" w:beforeAutospacing="1" w:after="100" w:afterAutospacing="1" w:line="240" w:lineRule="auto"/>
        <w:ind w:firstLine="567"/>
        <w:jc w:val="both"/>
        <w:rPr>
          <w:rFonts w:ascii="Times New Roman" w:hAnsi="Times New Roman"/>
          <w:b/>
          <w:color w:val="000000"/>
          <w:szCs w:val="28"/>
        </w:rPr>
      </w:pPr>
      <w:r>
        <w:rPr>
          <w:rFonts w:ascii="Times New Roman" w:hAnsi="Times New Roman"/>
          <w:b/>
          <w:color w:val="000000"/>
          <w:szCs w:val="28"/>
          <w:lang w:val="en-US"/>
        </w:rPr>
        <w:t>IX</w:t>
      </w:r>
      <w:r w:rsidRPr="00A0370F">
        <w:rPr>
          <w:rFonts w:ascii="Times New Roman" w:hAnsi="Times New Roman"/>
          <w:b/>
          <w:color w:val="000000"/>
          <w:szCs w:val="28"/>
        </w:rPr>
        <w:t>.</w:t>
      </w:r>
      <w:r>
        <w:rPr>
          <w:rFonts w:ascii="Times New Roman" w:hAnsi="Times New Roman"/>
          <w:b/>
          <w:color w:val="000000"/>
          <w:szCs w:val="28"/>
        </w:rPr>
        <w:t xml:space="preserve"> Б</w:t>
      </w:r>
      <w:r w:rsidRPr="00D53D79">
        <w:rPr>
          <w:rFonts w:ascii="Times New Roman" w:hAnsi="Times New Roman"/>
          <w:b/>
          <w:color w:val="000000"/>
          <w:szCs w:val="28"/>
        </w:rPr>
        <w:t>ухгалтерск</w:t>
      </w:r>
      <w:r>
        <w:rPr>
          <w:rFonts w:ascii="Times New Roman" w:hAnsi="Times New Roman"/>
          <w:b/>
          <w:color w:val="000000"/>
          <w:szCs w:val="28"/>
        </w:rPr>
        <w:t>ая (финансовая) отчетность</w:t>
      </w:r>
      <w:r w:rsidRPr="00D53D79">
        <w:rPr>
          <w:rFonts w:ascii="Times New Roman" w:hAnsi="Times New Roman"/>
          <w:b/>
          <w:color w:val="000000"/>
          <w:szCs w:val="28"/>
        </w:rPr>
        <w:t>.</w:t>
      </w:r>
    </w:p>
    <w:p w:rsidR="007B3AD4" w:rsidRPr="00D53D79" w:rsidRDefault="007B3AD4" w:rsidP="004C5E37">
      <w:pPr>
        <w:widowControl w:val="0"/>
        <w:tabs>
          <w:tab w:val="left" w:pos="1134"/>
        </w:tabs>
        <w:spacing w:after="0" w:line="240" w:lineRule="auto"/>
        <w:ind w:firstLine="567"/>
        <w:jc w:val="both"/>
        <w:rPr>
          <w:rFonts w:ascii="Times New Roman" w:eastAsia="Times New Roman" w:hAnsi="Times New Roman"/>
          <w:color w:val="000000"/>
          <w:sz w:val="24"/>
          <w:szCs w:val="28"/>
          <w:lang w:eastAsia="ru-RU"/>
        </w:rPr>
      </w:pPr>
      <w:r w:rsidRPr="00FE23C6">
        <w:rPr>
          <w:rFonts w:ascii="Times New Roman" w:hAnsi="Times New Roman"/>
          <w:sz w:val="24"/>
          <w:szCs w:val="28"/>
        </w:rPr>
        <w:t>9</w:t>
      </w:r>
      <w:r w:rsidRPr="00D53D79">
        <w:rPr>
          <w:rFonts w:ascii="Times New Roman" w:hAnsi="Times New Roman"/>
          <w:sz w:val="24"/>
          <w:szCs w:val="28"/>
        </w:rPr>
        <w:t>.1. Бухгалтерская отчетность составляется и представляется в соответствии с требованиями</w:t>
      </w:r>
      <w:r w:rsidRPr="00D53D79">
        <w:rPr>
          <w:rFonts w:ascii="Times New Roman" w:eastAsia="Times New Roman" w:hAnsi="Times New Roman"/>
          <w:color w:val="000000"/>
          <w:sz w:val="24"/>
          <w:szCs w:val="28"/>
          <w:lang w:eastAsia="ru-RU"/>
        </w:rPr>
        <w:t xml:space="preserve"> законодательства в объеме и в сроки, установленные:</w:t>
      </w:r>
    </w:p>
    <w:p w:rsidR="007B3AD4" w:rsidRPr="00D53D79" w:rsidRDefault="007B3AD4" w:rsidP="004C5E37">
      <w:pPr>
        <w:widowControl w:val="0"/>
        <w:tabs>
          <w:tab w:val="left" w:pos="1134"/>
        </w:tabs>
        <w:spacing w:after="0" w:line="240" w:lineRule="auto"/>
        <w:ind w:firstLine="567"/>
        <w:jc w:val="both"/>
        <w:rPr>
          <w:rFonts w:ascii="Times New Roman" w:hAnsi="Times New Roman"/>
          <w:sz w:val="24"/>
          <w:szCs w:val="28"/>
        </w:rPr>
      </w:pPr>
      <w:r w:rsidRPr="00D53D79">
        <w:rPr>
          <w:rFonts w:ascii="Times New Roman" w:hAnsi="Times New Roman"/>
          <w:sz w:val="24"/>
          <w:szCs w:val="28"/>
        </w:rPr>
        <w:t>-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России от 25.03.2011 № 33н;</w:t>
      </w:r>
    </w:p>
    <w:p w:rsidR="007B3AD4" w:rsidRPr="00D53D79" w:rsidRDefault="007B3AD4" w:rsidP="004C5E37">
      <w:pPr>
        <w:widowControl w:val="0"/>
        <w:tabs>
          <w:tab w:val="left" w:pos="1134"/>
        </w:tabs>
        <w:autoSpaceDE w:val="0"/>
        <w:autoSpaceDN w:val="0"/>
        <w:adjustRightInd w:val="0"/>
        <w:spacing w:after="0" w:line="240" w:lineRule="auto"/>
        <w:ind w:firstLine="567"/>
        <w:jc w:val="both"/>
        <w:rPr>
          <w:rFonts w:ascii="Times New Roman" w:hAnsi="Times New Roman"/>
          <w:bCs/>
          <w:sz w:val="24"/>
          <w:szCs w:val="28"/>
        </w:rPr>
      </w:pPr>
      <w:r w:rsidRPr="00D53D79">
        <w:rPr>
          <w:rFonts w:ascii="Times New Roman" w:hAnsi="Times New Roman"/>
          <w:sz w:val="24"/>
          <w:szCs w:val="28"/>
        </w:rPr>
        <w:t xml:space="preserve">- Инструкцией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России от 28.12.2010 № 191н (в части отчетности по средствам, </w:t>
      </w:r>
      <w:r w:rsidRPr="00D53D79">
        <w:rPr>
          <w:rFonts w:ascii="Times New Roman" w:hAnsi="Times New Roman"/>
          <w:bCs/>
          <w:sz w:val="24"/>
          <w:szCs w:val="28"/>
        </w:rPr>
        <w:t>части операций по осуществлению ими в соответствии с законодательством Российской Федерации полномочий по исполнению публичных обязательств перед физическим лицом;</w:t>
      </w:r>
    </w:p>
    <w:p w:rsidR="007B3AD4" w:rsidRDefault="007B3AD4" w:rsidP="004C5E37">
      <w:pPr>
        <w:widowControl w:val="0"/>
        <w:tabs>
          <w:tab w:val="left" w:pos="1134"/>
        </w:tabs>
        <w:spacing w:after="0" w:line="240" w:lineRule="auto"/>
        <w:ind w:firstLine="567"/>
        <w:jc w:val="both"/>
        <w:rPr>
          <w:rFonts w:ascii="Times New Roman" w:hAnsi="Times New Roman"/>
          <w:sz w:val="24"/>
          <w:szCs w:val="28"/>
        </w:rPr>
      </w:pPr>
      <w:r w:rsidRPr="00D53D79">
        <w:rPr>
          <w:rFonts w:ascii="Times New Roman" w:hAnsi="Times New Roman"/>
          <w:bCs/>
          <w:sz w:val="24"/>
          <w:szCs w:val="28"/>
        </w:rPr>
        <w:t xml:space="preserve">- </w:t>
      </w:r>
      <w:r w:rsidRPr="00D53D79">
        <w:rPr>
          <w:rFonts w:ascii="Times New Roman" w:eastAsia="Times New Roman" w:hAnsi="Times New Roman"/>
          <w:color w:val="000000"/>
          <w:sz w:val="24"/>
          <w:szCs w:val="28"/>
          <w:lang w:eastAsia="ru-RU"/>
        </w:rPr>
        <w:t>вышестоящей организацией (главным распорядителем)</w:t>
      </w:r>
      <w:r w:rsidRPr="00D53D79">
        <w:rPr>
          <w:rFonts w:ascii="Times New Roman" w:hAnsi="Times New Roman"/>
          <w:sz w:val="24"/>
          <w:szCs w:val="28"/>
        </w:rPr>
        <w:t>.</w:t>
      </w:r>
    </w:p>
    <w:p w:rsidR="007B3AD4" w:rsidRPr="005873C1" w:rsidRDefault="007B3AD4" w:rsidP="004C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color w:val="000000"/>
          <w:sz w:val="24"/>
          <w:szCs w:val="24"/>
          <w:shd w:val="clear" w:color="auto" w:fill="FFFFFF"/>
        </w:rPr>
      </w:pPr>
      <w:r w:rsidRPr="00FE23C6">
        <w:rPr>
          <w:rFonts w:ascii="Times New Roman" w:hAnsi="Times New Roman"/>
          <w:sz w:val="24"/>
          <w:szCs w:val="24"/>
        </w:rPr>
        <w:t>9</w:t>
      </w:r>
      <w:r w:rsidRPr="005873C1">
        <w:rPr>
          <w:rFonts w:ascii="Times New Roman" w:hAnsi="Times New Roman"/>
          <w:sz w:val="24"/>
          <w:szCs w:val="24"/>
        </w:rPr>
        <w:t xml:space="preserve">.2. </w:t>
      </w:r>
      <w:r w:rsidRPr="005873C1">
        <w:rPr>
          <w:rFonts w:ascii="Times New Roman" w:hAnsi="Times New Roman" w:cs="Times New Roman"/>
          <w:sz w:val="24"/>
          <w:szCs w:val="24"/>
        </w:rPr>
        <w:t>В целях составления отчета о движении денежных средств</w:t>
      </w:r>
      <w:r>
        <w:rPr>
          <w:rFonts w:ascii="Times New Roman" w:hAnsi="Times New Roman" w:cs="Times New Roman"/>
          <w:sz w:val="24"/>
          <w:szCs w:val="24"/>
        </w:rPr>
        <w:t xml:space="preserve"> учреждения,</w:t>
      </w:r>
      <w:r w:rsidRPr="005873C1">
        <w:rPr>
          <w:rFonts w:ascii="Times New Roman" w:hAnsi="Times New Roman" w:cs="Times New Roman"/>
          <w:sz w:val="24"/>
          <w:szCs w:val="24"/>
        </w:rPr>
        <w:t xml:space="preserve">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7B3AD4" w:rsidRPr="005873C1" w:rsidRDefault="007B3AD4" w:rsidP="004C5E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w:t>
      </w:r>
      <w:r w:rsidRPr="005873C1">
        <w:rPr>
          <w:rFonts w:ascii="Times New Roman" w:hAnsi="Times New Roman" w:cs="Times New Roman"/>
          <w:i/>
          <w:sz w:val="24"/>
          <w:szCs w:val="24"/>
        </w:rPr>
        <w:t>Основание: пункт 19 СГС «</w:t>
      </w:r>
      <w:r w:rsidRPr="005873C1">
        <w:rPr>
          <w:rFonts w:ascii="Times New Roman" w:hAnsi="Times New Roman" w:cs="Times New Roman"/>
          <w:i/>
          <w:color w:val="000000"/>
          <w:sz w:val="24"/>
          <w:szCs w:val="24"/>
          <w:shd w:val="clear" w:color="auto" w:fill="FFFFFF"/>
        </w:rPr>
        <w:t>Отчет о движении</w:t>
      </w:r>
      <w:r w:rsidRPr="005873C1">
        <w:rPr>
          <w:rStyle w:val="matches"/>
          <w:rFonts w:ascii="Times New Roman" w:hAnsi="Times New Roman" w:cs="Times New Roman"/>
          <w:i/>
          <w:color w:val="000000"/>
          <w:sz w:val="24"/>
          <w:szCs w:val="24"/>
        </w:rPr>
        <w:t> денежных средств</w:t>
      </w:r>
      <w:r w:rsidRPr="005873C1">
        <w:rPr>
          <w:rFonts w:ascii="Times New Roman" w:hAnsi="Times New Roman" w:cs="Times New Roman"/>
          <w:i/>
          <w:sz w:val="24"/>
          <w:szCs w:val="24"/>
        </w:rPr>
        <w:t>»</w:t>
      </w:r>
      <w:r>
        <w:rPr>
          <w:rFonts w:ascii="Times New Roman" w:hAnsi="Times New Roman" w:cs="Times New Roman"/>
          <w:i/>
          <w:sz w:val="24"/>
          <w:szCs w:val="24"/>
        </w:rPr>
        <w:t>)</w:t>
      </w:r>
      <w:r w:rsidRPr="005873C1">
        <w:rPr>
          <w:rFonts w:ascii="Times New Roman" w:hAnsi="Times New Roman" w:cs="Times New Roman"/>
          <w:i/>
          <w:sz w:val="24"/>
          <w:szCs w:val="24"/>
        </w:rPr>
        <w:t>.</w:t>
      </w:r>
    </w:p>
    <w:p w:rsidR="007B3AD4" w:rsidRDefault="007B3AD4" w:rsidP="004C5E37">
      <w:pPr>
        <w:tabs>
          <w:tab w:val="left" w:pos="1134"/>
        </w:tabs>
        <w:spacing w:after="0" w:line="240" w:lineRule="auto"/>
        <w:ind w:firstLine="567"/>
        <w:jc w:val="both"/>
        <w:rPr>
          <w:rFonts w:ascii="Times New Roman" w:eastAsia="Times New Roman" w:hAnsi="Times New Roman"/>
          <w:color w:val="000000"/>
          <w:sz w:val="24"/>
          <w:szCs w:val="28"/>
          <w:lang w:eastAsia="ru-RU"/>
        </w:rPr>
      </w:pPr>
      <w:r w:rsidRPr="00FE23C6">
        <w:rPr>
          <w:rFonts w:ascii="Times New Roman" w:eastAsia="Times New Roman" w:hAnsi="Times New Roman"/>
          <w:color w:val="000000"/>
          <w:sz w:val="24"/>
          <w:szCs w:val="28"/>
          <w:lang w:eastAsia="ru-RU"/>
        </w:rPr>
        <w:t>9</w:t>
      </w:r>
      <w:r w:rsidRPr="00D53D79">
        <w:rPr>
          <w:rFonts w:ascii="Times New Roman" w:eastAsia="Times New Roman" w:hAnsi="Times New Roman"/>
          <w:color w:val="000000"/>
          <w:sz w:val="24"/>
          <w:szCs w:val="28"/>
          <w:lang w:eastAsia="ru-RU"/>
        </w:rPr>
        <w:t>.</w:t>
      </w:r>
      <w:r>
        <w:rPr>
          <w:rFonts w:ascii="Times New Roman" w:eastAsia="Times New Roman" w:hAnsi="Times New Roman"/>
          <w:color w:val="000000"/>
          <w:sz w:val="24"/>
          <w:szCs w:val="28"/>
          <w:lang w:eastAsia="ru-RU"/>
        </w:rPr>
        <w:t>3</w:t>
      </w:r>
      <w:r w:rsidRPr="00D53D79">
        <w:rPr>
          <w:rFonts w:ascii="Times New Roman" w:eastAsia="Times New Roman" w:hAnsi="Times New Roman"/>
          <w:color w:val="000000"/>
          <w:sz w:val="24"/>
          <w:szCs w:val="28"/>
          <w:lang w:eastAsia="ru-RU"/>
        </w:rPr>
        <w:t>. Бухгалтерская отчетность за отчетный год формируется с учетом событий после отчетной даты. Обстоятельства, послужившие причиной отражения в отчетности событий после отчетной даты, указываются в текстовой части пояснительной записки (ф. 0503760).</w:t>
      </w:r>
    </w:p>
    <w:p w:rsidR="007B3AD4" w:rsidRPr="00D53D79" w:rsidRDefault="007B3AD4" w:rsidP="004C5E37">
      <w:pPr>
        <w:tabs>
          <w:tab w:val="left" w:pos="1134"/>
        </w:tabs>
        <w:spacing w:after="0" w:line="240" w:lineRule="auto"/>
        <w:ind w:firstLine="567"/>
        <w:jc w:val="both"/>
        <w:rPr>
          <w:rFonts w:ascii="Times New Roman" w:eastAsia="Times New Roman" w:hAnsi="Times New Roman"/>
          <w:i/>
          <w:color w:val="000000"/>
          <w:sz w:val="24"/>
          <w:szCs w:val="28"/>
          <w:lang w:eastAsia="ru-RU"/>
        </w:rPr>
      </w:pPr>
      <w:r>
        <w:rPr>
          <w:rFonts w:ascii="Times New Roman" w:eastAsia="Times New Roman" w:hAnsi="Times New Roman"/>
          <w:color w:val="000000"/>
          <w:sz w:val="24"/>
          <w:szCs w:val="28"/>
          <w:lang w:eastAsia="ru-RU"/>
        </w:rPr>
        <w:t>(</w:t>
      </w:r>
      <w:r w:rsidRPr="00D53D79">
        <w:rPr>
          <w:rFonts w:ascii="Times New Roman" w:eastAsia="Times New Roman" w:hAnsi="Times New Roman"/>
          <w:i/>
          <w:color w:val="000000"/>
          <w:sz w:val="24"/>
          <w:szCs w:val="28"/>
          <w:lang w:eastAsia="ru-RU"/>
        </w:rPr>
        <w:t>Основание: пункт 3 Инструкции к Единому плану счетов № 157н</w:t>
      </w:r>
      <w:r>
        <w:rPr>
          <w:rFonts w:ascii="Times New Roman" w:eastAsia="Times New Roman" w:hAnsi="Times New Roman"/>
          <w:i/>
          <w:color w:val="000000"/>
          <w:sz w:val="24"/>
          <w:szCs w:val="28"/>
          <w:lang w:eastAsia="ru-RU"/>
        </w:rPr>
        <w:t xml:space="preserve">, раздел </w:t>
      </w:r>
      <w:r>
        <w:rPr>
          <w:rFonts w:ascii="Times New Roman" w:eastAsia="Times New Roman" w:hAnsi="Times New Roman"/>
          <w:i/>
          <w:color w:val="000000"/>
          <w:sz w:val="24"/>
          <w:szCs w:val="28"/>
          <w:lang w:val="en-US" w:eastAsia="ru-RU"/>
        </w:rPr>
        <w:t>IV</w:t>
      </w:r>
      <w:r>
        <w:rPr>
          <w:rFonts w:ascii="Times New Roman" w:eastAsia="Times New Roman" w:hAnsi="Times New Roman"/>
          <w:i/>
          <w:color w:val="000000"/>
          <w:sz w:val="24"/>
          <w:szCs w:val="28"/>
          <w:lang w:eastAsia="ru-RU"/>
        </w:rPr>
        <w:t xml:space="preserve"> СГС «События после отчетной даты).</w:t>
      </w:r>
    </w:p>
    <w:p w:rsidR="0094051E" w:rsidRDefault="0094051E"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4051E">
      <w:pPr>
        <w:spacing w:line="240" w:lineRule="auto"/>
        <w:ind w:firstLine="567"/>
        <w:jc w:val="both"/>
        <w:rPr>
          <w:rFonts w:ascii="Times New Roman" w:hAnsi="Times New Roman" w:cs="Times New Roman"/>
          <w:sz w:val="24"/>
          <w:szCs w:val="24"/>
        </w:rPr>
      </w:pPr>
    </w:p>
    <w:p w:rsidR="009A1958" w:rsidRDefault="009A1958" w:rsidP="009A1958">
      <w:pPr>
        <w:widowControl w:val="0"/>
        <w:autoSpaceDE w:val="0"/>
        <w:autoSpaceDN w:val="0"/>
        <w:adjustRightInd w:val="0"/>
        <w:spacing w:after="0" w:line="240" w:lineRule="auto"/>
        <w:ind w:right="-173"/>
        <w:jc w:val="right"/>
        <w:outlineLvl w:val="1"/>
        <w:rPr>
          <w:rFonts w:ascii="Times New Roman" w:hAnsi="Times New Roman" w:cs="Times New Roman"/>
          <w:sz w:val="24"/>
          <w:szCs w:val="24"/>
        </w:rPr>
        <w:sectPr w:rsidR="009A1958" w:rsidSect="009A1958">
          <w:pgSz w:w="11905" w:h="16838"/>
          <w:pgMar w:top="851" w:right="567" w:bottom="851" w:left="1418" w:header="720" w:footer="720" w:gutter="0"/>
          <w:cols w:space="720"/>
          <w:noEndnote/>
        </w:sectPr>
      </w:pPr>
    </w:p>
    <w:p w:rsidR="009A1958" w:rsidRPr="006F1FDF" w:rsidRDefault="009A1958" w:rsidP="009A1958">
      <w:pPr>
        <w:widowControl w:val="0"/>
        <w:autoSpaceDE w:val="0"/>
        <w:autoSpaceDN w:val="0"/>
        <w:adjustRightInd w:val="0"/>
        <w:spacing w:after="0" w:line="240" w:lineRule="auto"/>
        <w:ind w:right="-173"/>
        <w:jc w:val="right"/>
        <w:outlineLvl w:val="1"/>
        <w:rPr>
          <w:rFonts w:ascii="Times New Roman" w:hAnsi="Times New Roman" w:cs="Times New Roman"/>
          <w:sz w:val="24"/>
          <w:szCs w:val="24"/>
        </w:rPr>
      </w:pPr>
      <w:r w:rsidRPr="006F1FDF">
        <w:rPr>
          <w:rFonts w:ascii="Times New Roman" w:hAnsi="Times New Roman" w:cs="Times New Roman"/>
          <w:sz w:val="24"/>
          <w:szCs w:val="24"/>
        </w:rPr>
        <w:lastRenderedPageBreak/>
        <w:t>Приложение N 1</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 xml:space="preserve">к Учетной политике </w:t>
      </w:r>
    </w:p>
    <w:p w:rsidR="009A1958"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b/>
          <w:bCs/>
          <w:sz w:val="24"/>
          <w:szCs w:val="24"/>
        </w:rPr>
        <w:t>Рабочий план счетов</w:t>
      </w:r>
    </w:p>
    <w:p w:rsidR="009A1958" w:rsidRPr="006F1FDF" w:rsidRDefault="009A1958" w:rsidP="009A1958">
      <w:pPr>
        <w:autoSpaceDE w:val="0"/>
        <w:autoSpaceDN w:val="0"/>
        <w:adjustRightInd w:val="0"/>
        <w:spacing w:after="0" w:line="240" w:lineRule="auto"/>
        <w:jc w:val="center"/>
        <w:rPr>
          <w:rFonts w:ascii="Times New Roman" w:hAnsi="Times New Roman" w:cs="Times New Roman"/>
          <w:sz w:val="24"/>
          <w:szCs w:val="24"/>
        </w:rPr>
      </w:pPr>
    </w:p>
    <w:tbl>
      <w:tblPr>
        <w:tblW w:w="1587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5"/>
        <w:gridCol w:w="3402"/>
      </w:tblGrid>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jc w:val="center"/>
              <w:rPr>
                <w:rFonts w:ascii="Times New Roman" w:eastAsia="Times New Roman" w:hAnsi="Times New Roman" w:cs="Times New Roman"/>
                <w:color w:val="000000"/>
                <w:sz w:val="20"/>
                <w:szCs w:val="20"/>
                <w:lang w:eastAsia="ru-RU"/>
              </w:rPr>
            </w:pPr>
            <w:bookmarkStart w:id="3" w:name="Par569"/>
            <w:bookmarkEnd w:id="3"/>
            <w:r w:rsidRPr="00593CEA">
              <w:rPr>
                <w:rFonts w:ascii="Times New Roman" w:eastAsia="Times New Roman" w:hAnsi="Times New Roman" w:cs="Times New Roman"/>
                <w:color w:val="000000"/>
                <w:sz w:val="20"/>
                <w:szCs w:val="20"/>
                <w:lang w:eastAsia="ru-RU"/>
              </w:rPr>
              <w:t>Наименование счета</w:t>
            </w:r>
          </w:p>
        </w:tc>
        <w:tc>
          <w:tcPr>
            <w:tcW w:w="3402" w:type="dxa"/>
            <w:shd w:val="clear" w:color="auto" w:fill="auto"/>
            <w:noWrap/>
            <w:vAlign w:val="center"/>
            <w:hideMark/>
          </w:tcPr>
          <w:p w:rsidR="009A1958" w:rsidRPr="00593CEA" w:rsidRDefault="009A1958" w:rsidP="00EE64D7">
            <w:pPr>
              <w:spacing w:after="0" w:line="240" w:lineRule="auto"/>
              <w:jc w:val="center"/>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Номер счета</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 Нефинансовые активы</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жилых помещений - недвижимого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10020000000000000 4 101 11 310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жилых помещений - недвижимого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10020000000000000 4 101 11 410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нежилых помещений - недвижимого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10020000000000000 4 101 12 310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нежилых помещений - недвижимого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10020000000000000 4 101 12 410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нежилых помещений (зданий и сооружений) – особо ценного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нежилых помещений (зданий и сооружений) – особо ценного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Увеличение стоимости машин и оборудования - особо ценного движимого имущества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10020000000000000 4 101 24 310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стоимости машин и оборудования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Увеличение стоимости транспортных средств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10020000000000000 4 101 25 310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стоимости транспортных средств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Увеличение стоимости производственного и хозяйственного инвентаря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10020000000000000 4 101 26 310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стоимости производственного и хозяйственного инвентаря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Увеличение стоимости прочих основных средств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10020000000000000 4 101 28 310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стоимости прочих основных средств - особо ценного движимого имущества учреждения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10020000000000000 4 101 28 410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нежилых помещений (зданий и сооружений) – иного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нежилых помещений (зданий и сооружений) – иного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машин и оборудования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10020000000000000 2 101 34 310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машин и оборудования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10020000000000000 4 101 34 310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машин и оборудования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машин и оборудования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транспортных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10020000000000000 2 101 35 310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транспортных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10020000000000000 4 101 35 310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транспортных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транспортных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производственного и хозяйственного инвентаря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10020000000000000 2 101 36 310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производственного и хозяйственного инвентаря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10020000000000000 4 101 36 310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стоимости производственного и хозяйственного инвентаря - иного движимого имущества учреждения по приносящей доход </w:t>
            </w:r>
            <w:r w:rsidRPr="00593CEA">
              <w:rPr>
                <w:rFonts w:ascii="Times New Roman" w:eastAsia="Times New Roman" w:hAnsi="Times New Roman" w:cs="Times New Roman"/>
                <w:color w:val="000000"/>
                <w:sz w:val="20"/>
                <w:szCs w:val="20"/>
                <w:lang w:eastAsia="ru-RU"/>
              </w:rPr>
              <w:lastRenderedPageBreak/>
              <w:t>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10020000000000000 2 101 36 410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стоимости производственного и хозяйственного инвентаря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прочих основных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10020000000000000 2 101 38 310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прочих основных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10020000000000000 4 101 38 310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прочих основных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10020000000000000 2 101 38 410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прочих основных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10020000000000000 4 101 38 410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нематериальных активов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10020000000000000 2 102 30 310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нематериальных активов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10020000000000000 2 102 30 410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земли - недвижимого имущества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10020000000000000 4 103 11 330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земли - недвижимого имущества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10020000000000000 4 103 11 430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жилых помещений - недвижимого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10020000000000000 4 104 11 410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нежилых помещений - недвижимого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10020000000000000 4 104 12 410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нежилых помещений (зданий и сооружений) – особо ценного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10020000000000000 4 104 22 410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машин и оборудования - особо ценного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10020000000000000 4 104 24 410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транспортных средств - особо ценного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10020000000000000 4 104 25 410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производственного и хозяйственного инвентаря - особо ценного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10020000000000000 4 104 26 410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прочих основных средств - особо ценного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10020000000000000 4 104 28 410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нежилых помещений (зданий и сооружений) – иного движимого имущества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10020000000000000 4 104 32 410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машин и оборудования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10020000000000000 2 104 34 410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машин и оборудования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10020000000000000 4 104 34 410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транспортных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10020000000000000 2 104 35 410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транспортных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10020000000000000 4 104 35 410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производственного и хозяйственного инвентаря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10020000000000000 2 104 36 410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производственного и хозяйственного инвентаря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10020000000000000 4 104 36 410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за счет амортизации стоимости прочих основных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10020000000000000 2 104 38 410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за счет амортизации стоимости прочих основных средств - иного движимого имущества учреждения по субсидии на выполнение </w:t>
            </w:r>
            <w:r w:rsidRPr="00593CEA">
              <w:rPr>
                <w:rFonts w:ascii="Times New Roman" w:eastAsia="Times New Roman" w:hAnsi="Times New Roman" w:cs="Times New Roman"/>
                <w:color w:val="000000"/>
                <w:sz w:val="20"/>
                <w:szCs w:val="20"/>
                <w:lang w:eastAsia="ru-RU"/>
              </w:rPr>
              <w:lastRenderedPageBreak/>
              <w:t>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10020000000000000 4 104 38 410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за счет амортизации стоимости  нематериальных активов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10020000000000000 2 104 39 410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медикаментов и перевязочных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медикаментов и перевязочных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медикаментов и перевязочных средств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10020000000000000 2 105 31 440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медикаментов и перевязочных средств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10020000000000000 4 105 31 440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продуктов питания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продуктов питания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10020000000000000 2 105 32 440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продуктов питания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продуктов питания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10020000000000000 4 105 32 440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горюче-смазочных материалов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10020000000000000 2 105 33 340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горюче-смазочных материалов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10020000000000000 4 105 33 340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горюче-смазочных материалов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10020000000000000 2 105 33 440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горюче-смазочных материалов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10020000000000000 4 105 33 440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мягкого инвентаря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10020000000000000 2 105 35 340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мягкого инвентаря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10020000000000000 4 105 35 340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мягкого инвентаря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10020000000000000 2 105 35 440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мягкого инвентаря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10020000000000000 4 105 35 440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прочих материальных запасов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10020000000000000 2 105 36 340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прочих материальных запасов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10020000000000000 4 105 36 340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прочих материальных запасов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10020000000000000 2 105 36 440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прочих материальных запасов - иного движимого имущества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10020000000000000 4 105 36 440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стоимости товаров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10020000000000000 2 105 38 340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стоимости товаров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10020000000000000 2 105 38 440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Изменение за счет наценки стоимости товаров - иного движимого имущества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10020000000000000 2 105 39 440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основные средства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10020000000000000 2 106 31 310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основные средства - иное движимое имущество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10020000000000000 4 106 31 310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основные средства - иное движимое имущество учреждения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10020000000000000 5 106 31 310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вложений в основные средства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10020000000000000 2 106 31 410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вложений в основные средства - иное движимое имущество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10020000000000000 4 106 31 410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вложений в основные средства - иное движимое имущество учреждения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10020000000000000 5 106 31 410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материальные запасы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10020000000000000 2 106 34 340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материальные запасы - иное движимое имущество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10020000000000000 4 106 34 340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вложений в материальные запасы - иное движимое имущество учреждения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10020000000000000 5 106 34 340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вложений в материальные запасы - иное движимое имущество учреждения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10020000000000000 2 106 34 440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вложений в материальные запасы - иное движимое имущество учреждения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10020000000000000 4 106 34 440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вложений в материальные запасы - иное движимое имущество учреждения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10020000000000000 5 106 34 440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заработную плату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заработную плату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прочие выплаты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прочие выплаты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начисления на выплаты по оплате труда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начисления на выплаты по оплате труда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услуги связи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услуги связи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транспортные услуги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транспортные услуги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коммунальные услуги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коммунальные услуги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работы, услуги по содержанию имущества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работы, услуги по содержанию имущества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прочие работы, услуги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прочие работы, услуги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амортизацию основных средств и нематериальных активов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10020000000000000 2 109 60 271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на амортизацию основных средств и нематериальных активов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10020000000000000 4 109 60 271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по расходованию материальных запасов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Затраты по расходованию материальных запасов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10020000000000000 2 109 60 291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10020000000000000 4 109 60 291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10020000000000000 2 109 60 292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10020000000000000 4 109 60 292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10020000000000000 2 109 60 293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10020000000000000 4 109 60 293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10020000000000000 2 109 60 296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Прочие затраты в себестоимости готовой продукции, работ, услуг в рамках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10020000000000000 4 109 60 296</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2. Финансовые активы</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средств от приносящей доход деятельности учреждения на лицевой счет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10020000000000000 2 201 11 510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средств во временном распоряжении учреждения на лицевой счет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10020000000000000 3 201 11 510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субсидии на выполнение государственного задания на лицевой счет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10020000000000000 4 201 11 510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субсидий на иные цели на лицевой счет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10020000000000000 5 201 11 510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средств от приносящей доход деятельности учреждения с лицевого счета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10020000000000000 2 201 11 610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средств во временном распоряжении учреждения с лицевого счета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10020000000000000 3 201 11 610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Выбытия денежных средств учреждения за счет субсидии на выполнение государственного задания с лицевого счета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10020000000000000 4 201 11 610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средств учреждения за счет субсидий на иные цели с лицевого счета в органе казначейства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10020000000000000 5 201 11 610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Поступление средств от приносящей доход деятельности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10020000000000000 2 201 34 510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Поступление средств во временном распоряжении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10020000000000000 3 201 34 510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Поступление средств субсидии на выполнение государственного задания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10020000000000000 4 201 34 510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Поступление средств субсидий на иные цели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10020000000000000 5 201 34 510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средств от приносящей доход деятельности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10020000000000000 2 201 34 610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средств во временном распоряжении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10020000000000000 3 201 34 610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средств субсидии на выполнение государственного задания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10020000000000000 4 201 34 610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средств субсидий на иные цели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10020000000000000 5 201 34 610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документов, приобретенных по приносящей доход деятельности,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10020000000000000 2 201 35 510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документов, приобретенных за счет субсидии на выполнение государственного задания,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10020000000000000 4 201 35 510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документов, приобретенных за счет субсидий на иные цели, в кассу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10020000000000000 5 201 35 510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документов, приобретенных по приносящей доход деятельности,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10020000000000000 2 201 35 610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документов, приобретенных за счет субсидии на выполнение государственного задания,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10020000000000000 4 201 35 610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документов, приобретенных за счет субсидий на иные цели, из кассы учреждения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10020000000000000 5 201 35 610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доходам от оказания платных работ, услуг</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доходам от оказания платных работ, услуг</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доходам от оказания платных работ, услуг,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10020000000000000 2 205 31.1 560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доходам от оказания платных работ, услуг,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10020000000000000 2 205 31.1 660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доходам от оказания работ, услуг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10020000000000000 4 205 31 560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доходам от оказания работ, услуг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10020000000000000 4 205 31 660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от операций с основными средствами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10020000000000000 2 205 71 560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от операций с основными средствами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10020000000000000 2 205 71 660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от операций с материальными запасами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10020000000000000 2 205 74 560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от операций с материальными запасами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10020000000000000 2 205 74 660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невыясненным поступлениям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10020000000000000 2 205 81 560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невыясненным поступлениям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10020000000000000 2 205 81 660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10020000000000000 5 205 83 560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10020000000000000 5 205 83 660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дебиторской задолженности по авансам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10020000000000000 2 206 23 560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10020000000000000 4 206 23 560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10020000000000000 2 206 23 660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10020000000000000 4 206 23 660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10020000000000000 2 206 25 560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10020000000000000 4 206 25 560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10020000000000000 2 206 25 660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10020000000000000 4 206 25 660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10020000000000000 2 206 26 660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10020000000000000 4 206 26 660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10020000000000000 2 206 34 560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авансам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10020000000000000 4 206 34 560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10020000000000000 2 206 34 660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авансам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10020000000000000 4 206 34 660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выплата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10020000000000000 2 208 12 560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выплата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10020000000000000 4 208 12 560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выплата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10020000000000000 2 208 12 660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выплата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10020000000000000 4 208 12 660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услуг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услуг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услуг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услуг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транспортных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транспортных услуг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10020000000000000 4 208 22 560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транспортных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дебиторской задолженности подотчетных лиц по оплате транспортных услуг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10020000000000000 4 208 22 660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работ, услуг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10020000000000000 2 208 25 560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работ, услуг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10020000000000000 4 208 25 560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работ, услуг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10020000000000000 2 208 25 660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работ, услуг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10020000000000000 4 208 25 660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работ, услуг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работ, услуг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10020000000000000 2 208 26 660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работ, услуг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10020000000000000 4 208 26 660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10020000000000000 4 208 31 560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10020000000000000 4 208 31 660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10020000000000000 2 208 34 560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10020000000000000 4 208 34 560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10020000000000000 2 208 34 660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10020000000000000 4 208 34 660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расходов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10020000000000000 2 208 91 560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подотчетных лиц по оплате прочих расходов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10020000000000000 4 208 91 560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расходов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10020000000000000 2 208 91 660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подотчетных лиц по оплате прочих расходов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10020000000000000 4 208 91 660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компенсации затрат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10020000000000000 2 209 30 560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компенсации затрат в рамках приносящей доход деятельности в результате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10020000000000000 2 209 30.1 560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компенсации затрат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10020000000000000 2 209 30 660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компенсации затрат в рамках приносящей доход деятельности в результате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10020000000000000 2 209 30.1 660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компенсации затрат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10020000000000000 4 209 30 560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компенсации затрат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10020000000000000 4 209 30 660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суммам принудительного изъятия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10020000000000000 2 209 40 560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Увеличение дебиторской задолженности по суммам принудительного изъятия в рамках приносящей доход деятельности в результате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10020000000000000 2 209 40.1 560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суммам принудительного изъятия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10020000000000000 2 209 40 660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суммам принудительного изъятия в рамках приносящей доход деятельности в результате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10020000000000000 2 209 40.1 660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основным средствам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основным средствам по приносящей доход деятельности,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10020000000000000 2 209 71.1 560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основным средствам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10020000000000000 4 209 71 560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основным средствам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основным средствам по приносящей доход деятельности,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10020000000000000 2 209 71.1 660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основным средствам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10020000000000000 4 209 71 660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материальным запасам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материальным запасам по приносящей доход деятельности,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10020000000000000 2 209 74.1 560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ущербу материальным запасам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10020000000000000 4 209 74 560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материальным запасам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материальным запасам по приносящей доход деятельности, полученных в результате осуществления некассовых операций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10020000000000000 2 209 74.1 660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ущербу материальным запасам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10020000000000000 4 209 74 660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операциям с финансовым органом по наличным денежным средствам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10020000000000000 2 210 03 560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дебиторской задолженности по операциям с финансовым органом по наличным денежным средствам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10020000000000000 4 210 03 560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операциям с финансовым органом по наличным денежным средствам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10020000000000000 2 210 03 660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дебиторской задолженности по операциям с финансовым органом по наличным денежным средствам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10020000000000000 4 210 03 660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расчетов с учредителем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10020000000000000 2 210 06 560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расчетов с учредителем</w:t>
            </w:r>
          </w:p>
        </w:tc>
        <w:tc>
          <w:tcPr>
            <w:tcW w:w="3402" w:type="dxa"/>
            <w:shd w:val="clear" w:color="auto" w:fill="auto"/>
            <w:noWrap/>
            <w:vAlign w:val="center"/>
            <w:hideMark/>
          </w:tcPr>
          <w:p w:rsidR="009A1958" w:rsidRPr="00593CEA" w:rsidRDefault="009A1958" w:rsidP="00EE64D7">
            <w:pPr>
              <w:spacing w:after="0" w:line="240" w:lineRule="auto"/>
              <w:ind w:right="-108"/>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10020000000000000 4 210 06 560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расчетов с учредителем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10020000000000000 2 210 06 660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расчетов с учредителем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10020000000000000 4 210 06 660</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3. Обязательства</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заработной плате за счет субсидии на выполнение государственных заданий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заработной плате,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заработной плате,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кредиторской задолженности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заработной плате,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заработной плате,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10020000000000000 2 302 13 830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10020000000000000 4 302 13 830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услугам связи,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услугам связи,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услугам связи,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услугам связи,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транспортным услугам,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10020000000000000 2 302 22.1 730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транспортным услугам,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10020000000000000 4 302 22.1 730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транспортным услугам,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10020000000000000 2 302 22.1 830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транспортным услугам,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10020000000000000 4 302 22.1 830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Увеличение кредиторской задолженности по коммунальным услугам,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10020000000000000 2 302 23.1 730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коммунальным услугам,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10020000000000000 4 302 23.1 730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коммунальным услугам,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10020000000000000 2 302 23.1 830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коммунальным услугам,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10020000000000000 4 302 23.1 830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10020000000000000 2 302 25 730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10020000000000000 4 302 25 730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10020000000000000 5 302 25 730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10020000000000000 2 302 25.1 730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10020000000000000 4 302 25.1 730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работам, услугам по содержанию имущества, подлежащей исполнению некассовыми операциями,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10020000000000000 5 302 25.1 730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10020000000000000 2 302 25 830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10020000000000000 4 302 25 830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10020000000000000 5 302 25 830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10020000000000000 2 302 25.1 830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10020000000000000 4 302 25.1 830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работам, услугам по содержанию имущества, исполненной в результате осуществления некассовых операций,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10020000000000000 5 302 25.1 830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10020000000000000 2 302 26.1 730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10020000000000000 4 302 26.1 730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работам, услугам, подлежащей исполнению некассовыми операциями,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10020000000000000 5 302 26.1 730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кредиторской задолженности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работам, услугам,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10020000000000000 2 302 26.1 830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работам, услугам,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10020000000000000 4 302 26.1 830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работам, услугам, исполненной в результате осуществления некассовых операций,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10020000000000000 5 302 26.1 830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основных средств, подлежащей исполнению некассовыми операциями,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исполненной в результате осуществления некассовых 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основных средств, исполненной в результате осуществления некассовых операций,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10020000000000000 2 302 34 730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10020000000000000 4 302 34 730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10020000000000000 5 302 34 730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подлежащей исполнению некассовыми операциями,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10020000000000000 2 302 34.1 730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подлежащей исполнению некассовыми операциями,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10020000000000000 4 302 34.1 730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приобретению материальных запасов, подлежащей исполнению некассовыми операциями,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10020000000000000 5 302 34.1 730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10020000000000000 2 302 34 830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10020000000000000 4 302 34 830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10020000000000000 5 302 34 830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приобретению материальных запасов, исполненной в результате осуществления некассовых операций,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10020000000000000 2 302 34.1 830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Уменьшение кредиторской задолженности по приобретению материальных запасов, исполненной в результате осуществления некассовых </w:t>
            </w:r>
            <w:r w:rsidRPr="00593CEA">
              <w:rPr>
                <w:rFonts w:ascii="Times New Roman" w:eastAsia="Times New Roman" w:hAnsi="Times New Roman" w:cs="Times New Roman"/>
                <w:color w:val="000000"/>
                <w:sz w:val="20"/>
                <w:szCs w:val="20"/>
                <w:lang w:eastAsia="ru-RU"/>
              </w:rPr>
              <w:lastRenderedPageBreak/>
              <w:t>операций,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10020000000000000 4 302 34.1 830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кредиторской задолженности по приобретению материальных запасов, исполненной в результате осуществления некассовых операций,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10020000000000000 5 302 34.1 830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штрафам за нарушение условий контрактов (договоров)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10020000000000000 2 302 93 730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штрафам за нарушение условий контрактов (договоров)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10020000000000000 4 302 93 730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штрафам за нарушение условий контрактов (договоров)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10020000000000000 2 302 93 830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штрафам за нарушение условий контрактов (договоров)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10020000000000000 4 302 93 830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доходы на физических лиц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доходы на физических лиц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доходы на физических лиц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доходы на физических лиц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прибыль организаций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прибыль организаций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добавленную стоимость</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10020000000000000 2 303 04 730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добавленную стоимость</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10020000000000000 2 303 04 830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платежам в бюджет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10020000000000000 2 303 05 730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платежам в бюджет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10020000000000000 2 303 05 830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прочим платежам в бюджет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10020000000000000 4 303 05 730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прочим платежам в бюджет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10020000000000000 4 303 05 830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медицинское страхование в Федеральный ФОМС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10020000000000000 2 303 07 730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медицинское страхование в Федеральный ФОМС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10020000000000000 4 303 07 730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Уменьшение кредиторской задолженности по страховым взносам на обязательное медицинское страхование в Федеральный ФОМС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10020000000000000 2 303 07 830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медицинское страхование в Федеральный ФОМС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10020000000000000 4 303 07 830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10020000000000000 2 303 10 730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пенсионное страхование на выплату страховой части трудовой пенсии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10020000000000000 4 303 10 730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10020000000000000 2 303 10 830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пенсионное страхование на выплату страховой части трудовой пенсии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10020000000000000 4 303 10 830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страховым взносам на обязательное пенсионное страхование на выплату накопительной части трудовой пенсии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страховым взносам на обязательное пенсионное страхование на выплату накопительной части трудовой пенсии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имущество организаций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налогу на имущество организаций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имущество организаций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налогу на имущество организаций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земельному налогу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земельному налогу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земельному налогу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10020000000000000 2 303 13 830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земельному налогу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10020000000000000 4 303 13 830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средствам, полученным во временное распоряжение</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10020000000000000 3 304 01 730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средствам, полученным во временное распоряжение</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10020000000000000 3 304 01 830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расчетам с депонентами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расчетам с депонентами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10020000000000000 4 304 02 730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расчетам с депонентами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расчетам с депонентами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10020000000000000 4 304 02 830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удержаниям из выплат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удержаниям из выплат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10020000000000000 4 304 03 730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удержаниям из выплат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удержаниям из выплат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10020000000000000 4 304 03 830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Внутриведомственные расчеты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доходам от выбытия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10020000000000000 4 304 04 410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доходам от выбытия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изменению (увеличению) остатков денежных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10020000000000000 4 304 04 510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увеличению прочей дебиторской задолженности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10020000000000000 4 304 04 560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изменению (уменьшению) остатков денежных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10020000000000000 4 304 04 610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уменьшению прочей дебиторской задолженности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10020000000000000 4 304 04 660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увеличению прочей кредиторской задолженности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Внутриведомственные расчеты по уменьшению прочей кредиторской задолженности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10020000000000000 4 304 04 830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расчетам с прочими кредиторами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расчетам с прочими кредиторами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Увеличение кредиторской задолженности по расчетам с прочими кредиторами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10020000000000000 5 304 06 730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расчетам с прочими кредиторами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10020000000000000 2 304 06 830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расчетам с прочими кредиторами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10020000000000000 4 304 06 830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Уменьшение кредиторской задолженности по расчетам с прочими кредиторами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10020000000000000 5 304 06 830</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4. Финансовый результат</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оказания платных услуг (работ)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оказания платных услуг (работ)  за счет субсидий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компенсации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10020000000000000 2 401 10 134</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компенсации затрат  за счет субсидий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10020000000000000 4 401 10 134</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штрафных санкций за нарушение законодательства о закупках и нарушение условий контрактов (договоров)</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10020000000000000 2 401 10 141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операций с активами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10020000000000000 2 401 10 172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операций с активами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10020000000000000 4 401 10 172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операций с активами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10020000000000000 5 401 10 172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безвозмездного права пользования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10020000000000000 2 401 10 182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Доходы от безвозмездного права пользования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10020000000000000 4 401 10 182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Доходы от субсидии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10020000000000000 5 401 10 183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начисления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начисления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услуги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услуги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транспортные услуги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транспортные услуги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коммунальные услуги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Расходы на коммунальные услуги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работы, услуги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работы, услуги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работы, услуги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10020000000000000 5 401 20 225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прочие работы, услуги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прочие работы, услуги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прочие работы, услуги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10020000000000000 5 401 20 226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амортизацию основных средств и нематериальных активов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10020000000000000 2 401 20 271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амортизацию основных средств и нематериальных активов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10020000000000000 4 401 20 271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Расходование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Расходование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10020000000000000 4 401 20 272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налоги, пошлины и сборы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10020000000000000 2 401 20 291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Расходы на налоги, пошлины и сборы  за счет субсидии на выполнение государственного задания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10020000000000000 4 401 20 291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штрафы за нарушение законодательства о налогах и сборах, законодательства о страховых взносах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10020000000000000 2 401 20 292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штрафы за нарушение законодательства о налогах и сборах, законодательства о страховых взносах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10020000000000000 4 401 20 292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штрафы за нарушение законодательства о закупках и нарушение условий контрактов (договоров)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10020000000000000 2 401 20 293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на штрафы за нарушение законодательства о закупках и нарушение условий контрактов (договоров)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10020000000000000 4 401 20 293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Финансовый результат прошлых отчетных периодов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10020000000000000 2 401 30 000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Финансовый результат прошлых отчетных периодов по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10020000000000000 4 401 30 000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Финансовый результат прошлых отчетных периодов по субсидиям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10020000000000000 5 401 30 000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Финансовый результат прошлых отчетных периодов по субсидии на цели осуществления капитальных вложений</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10020000000000000 6 401 30 000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заработной плате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заработной плате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прочим выплатам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прочим выплатам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начислениям на выплаты по оплате труда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начислениям на выплаты по оплате труда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услугам связи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услугам связи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транспортным услугам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транспортным услугам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коммунальным услугам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коммунальным услугам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оплате работ, услуг по содержанию имущества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оплате работ, услуг по содержанию имущества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на прочие работы, услуги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Расходы будущих периодов на прочие работы, услуги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увеличению стоимости основных средств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10020000000000000 2 401 50 310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Расходы будущих периодов по увеличению стоимости основных средств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10020000000000000 4 401 50 310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Резервы предстоящих расходов по заработной плате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10020000000000000 2 401 60 211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Резервы предстоящих расходов по заработной плате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10020000000000000 4 401 60 211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Резервы предстоящих расходов по начислениям на выплаты по оплате труда в рамках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10020000000000000 2 401 60 213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Резервы предстоящих расходов по начислениям на выплаты по оплате труда в рамках деятельности по выполнению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10020000000000000 4 401 60 213</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5. Санкционирование расходов</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расходам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текущий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(на очередной финансовый год),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Принятые обязательства на первый год, следующий за текущим (на очередной финансовый год) (на очередной финансовый год), по </w:t>
            </w:r>
            <w:r w:rsidRPr="00593CEA">
              <w:rPr>
                <w:rFonts w:ascii="Times New Roman" w:eastAsia="Times New Roman" w:hAnsi="Times New Roman" w:cs="Times New Roman"/>
                <w:color w:val="000000"/>
                <w:sz w:val="20"/>
                <w:szCs w:val="20"/>
                <w:lang w:eastAsia="ru-RU"/>
              </w:rPr>
              <w:lastRenderedPageBreak/>
              <w:t>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10020000000000000 4 502 21 211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Принятые обязательства на первый год, следующий за текущим (на очередной финансовый год) (на очередной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(на очередной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(на очередной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(на очередной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10020000000000000 5 502 21 225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10020000000000000 5 502 21 226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прочим расходам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Принятые обязательства на первый год, следующий за текущим (на очередной финансовый год), по приобретению основных средств за счет </w:t>
            </w:r>
            <w:r w:rsidRPr="00593CEA">
              <w:rPr>
                <w:rFonts w:ascii="Times New Roman" w:eastAsia="Times New Roman" w:hAnsi="Times New Roman" w:cs="Times New Roman"/>
                <w:color w:val="000000"/>
                <w:sz w:val="20"/>
                <w:szCs w:val="20"/>
                <w:lang w:eastAsia="ru-RU"/>
              </w:rPr>
              <w:lastRenderedPageBreak/>
              <w:t>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10020000000000000 5 502 21 310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Принятые обязательства на первый год, следующий за текущим (на очередной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обязательства на первый год, следующий за текущим (на очередной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10020000000000000 5 502 21 340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расходам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Принятые денежные обязательства на текущий финансовый год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текущий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(на очередной финансовый год)</w:t>
            </w:r>
            <w:proofErr w:type="gramStart"/>
            <w:r w:rsidRPr="00593CEA">
              <w:rPr>
                <w:rFonts w:ascii="Times New Roman" w:eastAsia="Times New Roman" w:hAnsi="Times New Roman" w:cs="Times New Roman"/>
                <w:color w:val="000000"/>
                <w:sz w:val="20"/>
                <w:szCs w:val="20"/>
                <w:lang w:eastAsia="ru-RU"/>
              </w:rPr>
              <w:t xml:space="preserve"> ,</w:t>
            </w:r>
            <w:proofErr w:type="gramEnd"/>
            <w:r w:rsidRPr="00593CEA">
              <w:rPr>
                <w:rFonts w:ascii="Times New Roman" w:eastAsia="Times New Roman" w:hAnsi="Times New Roman" w:cs="Times New Roman"/>
                <w:color w:val="000000"/>
                <w:sz w:val="20"/>
                <w:szCs w:val="20"/>
                <w:lang w:eastAsia="ru-RU"/>
              </w:rPr>
              <w:t xml:space="preserve">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10020000000000000 5 502 22 225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10020000000000000 5 502 22 226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Принятые денежные обязательства на первый год, следующий за текущим (на очередной финансовый год), по прочим расходам по </w:t>
            </w:r>
            <w:r w:rsidRPr="00593CEA">
              <w:rPr>
                <w:rFonts w:ascii="Times New Roman" w:eastAsia="Times New Roman" w:hAnsi="Times New Roman" w:cs="Times New Roman"/>
                <w:color w:val="000000"/>
                <w:sz w:val="20"/>
                <w:szCs w:val="20"/>
                <w:lang w:eastAsia="ru-RU"/>
              </w:rPr>
              <w:lastRenderedPageBreak/>
              <w:t>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10020000000000000 2 502 22 290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Принятые денежные обязательства на первый год, следующий за текущим (на очередной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10020000000000000 5 502 22 310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Принятые денежные обязательства на первый год, следующий за текущим (на очередной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10020000000000000 5 502 22 340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услуг связи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услуг связи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услуг связи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транспортных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транспортных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транспортных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коммунальных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коммунальных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коммунальных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работ, услуг по содержанию имущества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работ, услуг по содержанию имущества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работ, услуг по содержанию имущества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прочих работ,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прочих работ,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оплате прочих работ,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приобретению основных средств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приобретению основных средств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Принимаемые обязательства на текущий финансовый год по приобретению основных средств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приобретению материальных запасов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10020000000000000 2 502 17 340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приобретению материальных запасов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10020000000000000 4 502 17 340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текущий финансовый год по приобретению материальных запасов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10020000000000000 5 502 17 340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услуг связи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услуг связи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услуг связи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транспортных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транспортных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транспортных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коммунальных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коммунальных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коммунальных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работ, услуг по содержанию имущества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работ, услуг по содержанию имущества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работ, услуг по содержанию имущества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прочих работ, услуг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прочих работ, услуг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оплате прочих работ, услуг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приобретению основных средств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приобретению основных средств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приобретению основных средств за счет средств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10020000000000000 5 502 27 310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приобретению материальных запасов за счет средств от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10020000000000000 2 502 27 340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Принимаемые обязательства на первый год, следующий за текущим, по приобретению материальных запасов за счет средств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10020000000000000 4 502 27 340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Принимаемые обязательства на первый год, следующий за текущим, по приобретению материальных запасов за счет средств субсидий на </w:t>
            </w:r>
            <w:r w:rsidRPr="00593CEA">
              <w:rPr>
                <w:rFonts w:ascii="Times New Roman" w:eastAsia="Times New Roman" w:hAnsi="Times New Roman" w:cs="Times New Roman"/>
                <w:color w:val="000000"/>
                <w:sz w:val="20"/>
                <w:szCs w:val="20"/>
                <w:lang w:eastAsia="ru-RU"/>
              </w:rPr>
              <w:lastRenderedPageBreak/>
              <w:t>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10020000000000000 5 502 27 340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Отложенные обязательства на иные очередные годы (за пределами планового периода)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10020000000000000 2 502 99 211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Отложенные обязательства на иные очередные годы (за пределами планового периода)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10020000000000000 4 502 99 211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Отложенные обязательства на иные очередные годы (за пределами планового периода)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10020000000000000 2 502 99 213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Отложенные обязательства на иные очередные годы (за пределами планового периода)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10020000000000000 4 502 99 213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от  штрафов, пени, неустойки, возмещения ущерба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10020000000000000 2 504 10 140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от операций с активами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10020000000000000 2 504 10 170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от операций с активами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10020000000000000 4 504 10 170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доходам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доходам в виде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доходам в виде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10020000000000000 5 504 10 183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расходам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расходам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текущего финансового года </w:t>
            </w:r>
            <w:proofErr w:type="gramStart"/>
            <w:r w:rsidRPr="00593CEA">
              <w:rPr>
                <w:rFonts w:ascii="Times New Roman" w:eastAsia="Times New Roman" w:hAnsi="Times New Roman" w:cs="Times New Roman"/>
                <w:color w:val="000000"/>
                <w:sz w:val="20"/>
                <w:szCs w:val="20"/>
                <w:lang w:eastAsia="ru-RU"/>
              </w:rPr>
              <w:t>о</w:t>
            </w:r>
            <w:proofErr w:type="gramEnd"/>
            <w:r w:rsidRPr="00593CEA">
              <w:rPr>
                <w:rFonts w:ascii="Times New Roman" w:eastAsia="Times New Roman" w:hAnsi="Times New Roman" w:cs="Times New Roman"/>
                <w:color w:val="000000"/>
                <w:sz w:val="20"/>
                <w:szCs w:val="20"/>
                <w:lang w:eastAsia="ru-RU"/>
              </w:rPr>
              <w:t xml:space="preserve"> </w:t>
            </w:r>
            <w:proofErr w:type="gramStart"/>
            <w:r w:rsidRPr="00593CEA">
              <w:rPr>
                <w:rFonts w:ascii="Times New Roman" w:eastAsia="Times New Roman" w:hAnsi="Times New Roman" w:cs="Times New Roman"/>
                <w:color w:val="000000"/>
                <w:sz w:val="20"/>
                <w:szCs w:val="20"/>
                <w:lang w:eastAsia="ru-RU"/>
              </w:rPr>
              <w:t>коммунальным</w:t>
            </w:r>
            <w:proofErr w:type="gramEnd"/>
            <w:r w:rsidRPr="00593CEA">
              <w:rPr>
                <w:rFonts w:ascii="Times New Roman" w:eastAsia="Times New Roman" w:hAnsi="Times New Roman" w:cs="Times New Roman"/>
                <w:color w:val="000000"/>
                <w:sz w:val="20"/>
                <w:szCs w:val="20"/>
                <w:lang w:eastAsia="ru-RU"/>
              </w:rPr>
              <w:t xml:space="preserve">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текущего финансового </w:t>
            </w:r>
            <w:proofErr w:type="spellStart"/>
            <w:r w:rsidRPr="00593CEA">
              <w:rPr>
                <w:rFonts w:ascii="Times New Roman" w:eastAsia="Times New Roman" w:hAnsi="Times New Roman" w:cs="Times New Roman"/>
                <w:color w:val="000000"/>
                <w:sz w:val="20"/>
                <w:szCs w:val="20"/>
                <w:lang w:eastAsia="ru-RU"/>
              </w:rPr>
              <w:t>годапо</w:t>
            </w:r>
            <w:proofErr w:type="spellEnd"/>
            <w:r w:rsidRPr="00593CEA">
              <w:rPr>
                <w:rFonts w:ascii="Times New Roman" w:eastAsia="Times New Roman" w:hAnsi="Times New Roman" w:cs="Times New Roman"/>
                <w:color w:val="000000"/>
                <w:sz w:val="20"/>
                <w:szCs w:val="20"/>
                <w:lang w:eastAsia="ru-RU"/>
              </w:rPr>
              <w:t xml:space="preserve">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Сметные (плановые, прогнозные) назначения текущего финансового года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текущего финансового года по прочим расходам по приносящей доход деятельности </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текущего финансового года </w:t>
            </w:r>
            <w:proofErr w:type="gramStart"/>
            <w:r w:rsidRPr="00593CEA">
              <w:rPr>
                <w:rFonts w:ascii="Times New Roman" w:eastAsia="Times New Roman" w:hAnsi="Times New Roman" w:cs="Times New Roman"/>
                <w:color w:val="000000"/>
                <w:sz w:val="20"/>
                <w:szCs w:val="20"/>
                <w:lang w:eastAsia="ru-RU"/>
              </w:rPr>
              <w:t>о</w:t>
            </w:r>
            <w:proofErr w:type="gramEnd"/>
            <w:r w:rsidRPr="00593CEA">
              <w:rPr>
                <w:rFonts w:ascii="Times New Roman" w:eastAsia="Times New Roman" w:hAnsi="Times New Roman" w:cs="Times New Roman"/>
                <w:color w:val="000000"/>
                <w:sz w:val="20"/>
                <w:szCs w:val="20"/>
                <w:lang w:eastAsia="ru-RU"/>
              </w:rPr>
              <w:t xml:space="preserve"> </w:t>
            </w:r>
            <w:proofErr w:type="gramStart"/>
            <w:r w:rsidRPr="00593CEA">
              <w:rPr>
                <w:rFonts w:ascii="Times New Roman" w:eastAsia="Times New Roman" w:hAnsi="Times New Roman" w:cs="Times New Roman"/>
                <w:color w:val="000000"/>
                <w:sz w:val="20"/>
                <w:szCs w:val="20"/>
                <w:lang w:eastAsia="ru-RU"/>
              </w:rPr>
              <w:t>приобретению</w:t>
            </w:r>
            <w:proofErr w:type="gramEnd"/>
            <w:r w:rsidRPr="00593CEA">
              <w:rPr>
                <w:rFonts w:ascii="Times New Roman" w:eastAsia="Times New Roman" w:hAnsi="Times New Roman" w:cs="Times New Roman"/>
                <w:color w:val="000000"/>
                <w:sz w:val="20"/>
                <w:szCs w:val="20"/>
                <w:lang w:eastAsia="ru-RU"/>
              </w:rPr>
              <w:t xml:space="preserve">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текущего финансового года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доходам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доходам в виде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доходам в виде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10020000000000000 5 504 20 183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Сметные (плановые, прогнозные) назначения очередного финансового года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очередного финансового года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на второй год, следующий за текущим (первый год, следующий </w:t>
            </w:r>
            <w:proofErr w:type="gramStart"/>
            <w:r w:rsidRPr="00593CEA">
              <w:rPr>
                <w:rFonts w:ascii="Times New Roman" w:eastAsia="Times New Roman" w:hAnsi="Times New Roman" w:cs="Times New Roman"/>
                <w:color w:val="000000"/>
                <w:sz w:val="20"/>
                <w:szCs w:val="20"/>
                <w:lang w:eastAsia="ru-RU"/>
              </w:rPr>
              <w:t>за</w:t>
            </w:r>
            <w:proofErr w:type="gramEnd"/>
            <w:r w:rsidRPr="00593CEA">
              <w:rPr>
                <w:rFonts w:ascii="Times New Roman" w:eastAsia="Times New Roman" w:hAnsi="Times New Roman" w:cs="Times New Roman"/>
                <w:color w:val="000000"/>
                <w:sz w:val="20"/>
                <w:szCs w:val="20"/>
                <w:lang w:eastAsia="ru-RU"/>
              </w:rPr>
              <w:t xml:space="preserve"> очередным)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на второй год, следующий за текущим (первый год, следующий </w:t>
            </w:r>
            <w:proofErr w:type="gramStart"/>
            <w:r w:rsidRPr="00593CEA">
              <w:rPr>
                <w:rFonts w:ascii="Times New Roman" w:eastAsia="Times New Roman" w:hAnsi="Times New Roman" w:cs="Times New Roman"/>
                <w:color w:val="000000"/>
                <w:sz w:val="20"/>
                <w:szCs w:val="20"/>
                <w:lang w:eastAsia="ru-RU"/>
              </w:rPr>
              <w:t>за</w:t>
            </w:r>
            <w:proofErr w:type="gramEnd"/>
            <w:r w:rsidRPr="00593CEA">
              <w:rPr>
                <w:rFonts w:ascii="Times New Roman" w:eastAsia="Times New Roman" w:hAnsi="Times New Roman" w:cs="Times New Roman"/>
                <w:color w:val="000000"/>
                <w:sz w:val="20"/>
                <w:szCs w:val="20"/>
                <w:lang w:eastAsia="ru-RU"/>
              </w:rPr>
              <w:t xml:space="preserve"> очередным) по доходам от  оказания платных услуг (работ), компенсаций затрат</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доходам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доходам в виде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доходам в виде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10020000000000000 5 504 30 183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Сметные (плановые, прогнозные) назначения на второй год, следующий за текущим (первый год, следующий за очередным) по прочим </w:t>
            </w:r>
            <w:r w:rsidRPr="00593CEA">
              <w:rPr>
                <w:rFonts w:ascii="Times New Roman" w:eastAsia="Times New Roman" w:hAnsi="Times New Roman" w:cs="Times New Roman"/>
                <w:color w:val="000000"/>
                <w:sz w:val="20"/>
                <w:szCs w:val="20"/>
                <w:lang w:eastAsia="ru-RU"/>
              </w:rPr>
              <w:lastRenderedPageBreak/>
              <w:t>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10020000000000000 4 504 30 212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Сметные (плановые, прогнозные) назначения на второй год, следующий за текущим (первый год, следующий за очередным)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10020000000000000 2 504 30 340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10020000000000000 4 504 30 340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Сметные (плановые, прогнозные) назначения на второй год, следующий за текущим (первый год, следующий за очередным)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10020000000000000 5 504 30 340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Право на принятие обязательств на текущий финансовый год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10020000000000000 5 506 10 225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10020000000000000 5 506 10 226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расходам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10020000000000000 5 506 10 310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текущий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10020000000000000 5 506 10 340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Право на принятие обязательств на очередной финансовый год по начислениям на выплаты по 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10020000000000000 5 506 20 225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10020000000000000 5 506 20 226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расходам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10020000000000000 5 506 20 310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очередной финансовый год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10020000000000000 5 506 20 340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заработной плате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заработной плате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выплатам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выплатам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10020000000000000 4 506 30 212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начислениям на выплаты по оплате труда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Право на принятие обязательств на второй год, следующий за текущим (первый, следующий за очередным) по начислениям на выплаты по </w:t>
            </w:r>
            <w:r w:rsidRPr="00593CEA">
              <w:rPr>
                <w:rFonts w:ascii="Times New Roman" w:eastAsia="Times New Roman" w:hAnsi="Times New Roman" w:cs="Times New Roman"/>
                <w:color w:val="000000"/>
                <w:sz w:val="20"/>
                <w:szCs w:val="20"/>
                <w:lang w:eastAsia="ru-RU"/>
              </w:rPr>
              <w:lastRenderedPageBreak/>
              <w:t>оплате труда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10020000000000000 4 506 30 213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Право на принятие обязательств на второй год, следующий за текущим (первый, следующий за очередным) по услугам связи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w:t>
            </w:r>
            <w:proofErr w:type="gramStart"/>
            <w:r w:rsidRPr="00593CEA">
              <w:rPr>
                <w:rFonts w:ascii="Times New Roman" w:eastAsia="Times New Roman" w:hAnsi="Times New Roman" w:cs="Times New Roman"/>
                <w:color w:val="000000"/>
                <w:sz w:val="20"/>
                <w:szCs w:val="20"/>
                <w:lang w:eastAsia="ru-RU"/>
              </w:rPr>
              <w:t>)п</w:t>
            </w:r>
            <w:proofErr w:type="gramEnd"/>
            <w:r w:rsidRPr="00593CEA">
              <w:rPr>
                <w:rFonts w:ascii="Times New Roman" w:eastAsia="Times New Roman" w:hAnsi="Times New Roman" w:cs="Times New Roman"/>
                <w:color w:val="000000"/>
                <w:sz w:val="20"/>
                <w:szCs w:val="20"/>
                <w:lang w:eastAsia="ru-RU"/>
              </w:rPr>
              <w:t>о услугам связи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транспортным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транспортным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10020000000000000 4 506 30 222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коммунальным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коммунальным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10020000000000000 4 506 30 223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работам, услугам по содержанию имущества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работам, услугам по содержанию имущества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работам, услугам по содержанию имущества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10020000000000000 5 506 30 225</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работам, услугам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работам, услугам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работам, услугам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10020000000000000 5 506 30 226</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 xml:space="preserve">Право на принятие обязательств на второй год, следующий за текущим (первый, следующий за очередным) по прочим расходам по приносящей доход </w:t>
            </w:r>
            <w:proofErr w:type="spellStart"/>
            <w:r w:rsidRPr="00593CEA">
              <w:rPr>
                <w:rFonts w:ascii="Times New Roman" w:eastAsia="Times New Roman" w:hAnsi="Times New Roman" w:cs="Times New Roman"/>
                <w:color w:val="000000"/>
                <w:sz w:val="20"/>
                <w:szCs w:val="20"/>
                <w:lang w:eastAsia="ru-RU"/>
              </w:rPr>
              <w:t>деятельност</w:t>
            </w:r>
            <w:proofErr w:type="spellEnd"/>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прочим расходам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10020000000000000 4 506 30 290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основных средств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основных средств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основных средств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10020000000000000 5 506 30 310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материальных запасов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материальных запасов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второй год, следующий за текущим (первый, следующий за очередным) по приобретению материальных запасов за счет субсидий на иные цели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10020000000000000 5 506 30 340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иные очередные годы (за пределами планового периода)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10020000000000000 2 506 90 211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Право на принятие обязательств на иные очередные годы (за пределами планового периода)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10020000000000000 2 506 90 213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иные очередные годы (за пределами планового периода)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10020000000000000 4 506 90 211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Право на принятие обязательств на иные очередные годы (за пределами планового периода)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10020000000000000 4 506 90 213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10020000000000000 2 507 10 130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10020000000000000 2 507 10 134</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10020000000000000 2 507 10 141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по приносящей доход деятельности</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10020000000000000 2 507 10 440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10020000000000000 4 507 10 130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текущий финансовый год  от оказания платных услуг (работ), компенсаций затрат  за счет субсидии на выполнение государственного задания</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от доходов  штрафов, пени, неустойки, возмещения ущерба на текущий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10020000000000000 4 507 10 141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прочих доходов в виде субсидий на иные цели на текущий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10020000000000000 5 507 10 180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прочих доходов в виде субсидий на иные цели на текущий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10020000000000000 5 507 10 183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от оказания платных услуг (работ), компенсаций затрат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10020000000000000 2 507 20 130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от оказания платных услуг (работ), компенсаций затрат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10020000000000000 2 507 20 131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от оказания платных услуг (работ), компенсаций затрат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10020000000000000 4 507 20 130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от оказания платных услуг (работ), компенсаций затрат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10020000000000000 4 507 20 131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прочих доходов в виде субсидий на иные цели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10020000000000000 5 507 20 180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прочих доходов в виде субсидий на иные цели на очередной финансовый год</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10020000000000000 5 507 20 183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10020000000000000 2 507 30 130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10020000000000000 2 507 30 131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10020000000000000 4 507 30 130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10020000000000000 4 507 30 131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10020000000000000 5 507 30 180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Утвержденный объем финансового обеспечения на второй год, следующий за текущим (на первый, следующий за очередным)</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10020000000000000 5 507 30 183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10020000000000000 2 508 10 131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10020000000000000 2 508 10 134</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10020000000000000 2 508 10 141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10020000000000000 2 508 10 440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 в виде субсидии на выполнение государственного задания в текущем финансовом году</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10020000000000000 4 508 10 131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Получено финансового обеспечения текущего финансового года в виде субсидий на иные цели в текущем финансовом году</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10020000000000000 5 508 10 183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lastRenderedPageBreak/>
              <w:t>Вспомогательный счет (для закрытия счетов санкционирования расходов)</w:t>
            </w:r>
          </w:p>
        </w:tc>
        <w:tc>
          <w:tcPr>
            <w:tcW w:w="3402" w:type="dxa"/>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10020000000000000 0 000 00 000</w:t>
            </w:r>
          </w:p>
        </w:tc>
      </w:tr>
      <w:tr w:rsidR="009A1958" w:rsidRPr="00593CEA" w:rsidTr="00EE64D7">
        <w:trPr>
          <w:trHeight w:val="170"/>
        </w:trPr>
        <w:tc>
          <w:tcPr>
            <w:tcW w:w="15877" w:type="dxa"/>
            <w:gridSpan w:val="2"/>
            <w:shd w:val="clear" w:color="auto" w:fill="auto"/>
            <w:noWrap/>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6. Забалансовые счета</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Имущество, полученное в пользование</w:t>
            </w:r>
          </w:p>
        </w:tc>
        <w:tc>
          <w:tcPr>
            <w:tcW w:w="3402" w:type="dxa"/>
            <w:shd w:val="clear" w:color="auto" w:fill="auto"/>
            <w:noWrap/>
            <w:vAlign w:val="center"/>
            <w:hideMark/>
          </w:tcPr>
          <w:p w:rsidR="009A1958" w:rsidRPr="00593CEA" w:rsidRDefault="0091537F" w:rsidP="00EE64D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9A1958" w:rsidRPr="00593CEA">
              <w:rPr>
                <w:rFonts w:ascii="Times New Roman" w:eastAsia="Times New Roman" w:hAnsi="Times New Roman" w:cs="Times New Roman"/>
                <w:color w:val="000000"/>
                <w:sz w:val="20"/>
                <w:szCs w:val="20"/>
                <w:lang w:eastAsia="ru-RU"/>
              </w:rPr>
              <w:t>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Материальные ценности на хранении</w:t>
            </w:r>
          </w:p>
        </w:tc>
        <w:tc>
          <w:tcPr>
            <w:tcW w:w="3402" w:type="dxa"/>
            <w:shd w:val="clear" w:color="auto" w:fill="auto"/>
            <w:noWrap/>
            <w:vAlign w:val="center"/>
            <w:hideMark/>
          </w:tcPr>
          <w:p w:rsidR="009A1958" w:rsidRPr="00593CEA" w:rsidRDefault="0091537F" w:rsidP="00EE64D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9A1958" w:rsidRPr="00593CEA">
              <w:rPr>
                <w:rFonts w:ascii="Times New Roman" w:eastAsia="Times New Roman" w:hAnsi="Times New Roman" w:cs="Times New Roman"/>
                <w:color w:val="000000"/>
                <w:sz w:val="20"/>
                <w:szCs w:val="20"/>
                <w:lang w:eastAsia="ru-RU"/>
              </w:rPr>
              <w:t>2</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Бланки строгой отчетности</w:t>
            </w:r>
          </w:p>
        </w:tc>
        <w:tc>
          <w:tcPr>
            <w:tcW w:w="3402" w:type="dxa"/>
            <w:shd w:val="clear" w:color="auto" w:fill="auto"/>
            <w:noWrap/>
            <w:vAlign w:val="center"/>
            <w:hideMark/>
          </w:tcPr>
          <w:p w:rsidR="009A1958" w:rsidRPr="00593CEA" w:rsidRDefault="0091537F" w:rsidP="00EE64D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9A1958" w:rsidRPr="00593CEA">
              <w:rPr>
                <w:rFonts w:ascii="Times New Roman" w:eastAsia="Times New Roman" w:hAnsi="Times New Roman" w:cs="Times New Roman"/>
                <w:color w:val="000000"/>
                <w:sz w:val="20"/>
                <w:szCs w:val="20"/>
                <w:lang w:eastAsia="ru-RU"/>
              </w:rPr>
              <w:t>3</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Задолженность неплатежеспособных дебиторов</w:t>
            </w:r>
          </w:p>
        </w:tc>
        <w:tc>
          <w:tcPr>
            <w:tcW w:w="3402" w:type="dxa"/>
            <w:shd w:val="clear" w:color="auto" w:fill="auto"/>
            <w:noWrap/>
            <w:vAlign w:val="center"/>
            <w:hideMark/>
          </w:tcPr>
          <w:p w:rsidR="009A1958" w:rsidRPr="00593CEA" w:rsidRDefault="0091537F" w:rsidP="00EE64D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9A1958" w:rsidRPr="00593CEA">
              <w:rPr>
                <w:rFonts w:ascii="Times New Roman" w:eastAsia="Times New Roman" w:hAnsi="Times New Roman" w:cs="Times New Roman"/>
                <w:color w:val="000000"/>
                <w:sz w:val="20"/>
                <w:szCs w:val="20"/>
                <w:lang w:eastAsia="ru-RU"/>
              </w:rPr>
              <w:t>4</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Запасные части к транспортным средствам, выданные взамен изношенных</w:t>
            </w:r>
          </w:p>
        </w:tc>
        <w:tc>
          <w:tcPr>
            <w:tcW w:w="3402" w:type="dxa"/>
            <w:shd w:val="clear" w:color="auto" w:fill="auto"/>
            <w:noWrap/>
            <w:vAlign w:val="center"/>
            <w:hideMark/>
          </w:tcPr>
          <w:p w:rsidR="009A1958" w:rsidRPr="00593CEA" w:rsidRDefault="0091537F" w:rsidP="00EE64D7">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9A1958" w:rsidRPr="00593CEA">
              <w:rPr>
                <w:rFonts w:ascii="Times New Roman" w:eastAsia="Times New Roman" w:hAnsi="Times New Roman" w:cs="Times New Roman"/>
                <w:color w:val="000000"/>
                <w:sz w:val="20"/>
                <w:szCs w:val="20"/>
                <w:lang w:eastAsia="ru-RU"/>
              </w:rPr>
              <w:t>9</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Поступления денежных средств</w:t>
            </w:r>
          </w:p>
        </w:tc>
        <w:tc>
          <w:tcPr>
            <w:tcW w:w="3402" w:type="dxa"/>
            <w:shd w:val="clear" w:color="auto" w:fill="auto"/>
            <w:noWrap/>
            <w:vAlign w:val="center"/>
            <w:hideMark/>
          </w:tcPr>
          <w:p w:rsidR="009A1958" w:rsidRPr="00593CEA" w:rsidRDefault="009A1958" w:rsidP="00EE64D7">
            <w:pPr>
              <w:spacing w:after="0" w:line="240" w:lineRule="auto"/>
              <w:jc w:val="right"/>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17</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Выбытия денежных средств</w:t>
            </w:r>
          </w:p>
        </w:tc>
        <w:tc>
          <w:tcPr>
            <w:tcW w:w="3402" w:type="dxa"/>
            <w:shd w:val="clear" w:color="auto" w:fill="auto"/>
            <w:noWrap/>
            <w:vAlign w:val="center"/>
            <w:hideMark/>
          </w:tcPr>
          <w:p w:rsidR="009A1958" w:rsidRPr="00593CEA" w:rsidRDefault="009A1958" w:rsidP="00EE64D7">
            <w:pPr>
              <w:spacing w:after="0" w:line="240" w:lineRule="auto"/>
              <w:jc w:val="right"/>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18</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Задолженность, невостребованная кредиторами</w:t>
            </w:r>
          </w:p>
        </w:tc>
        <w:tc>
          <w:tcPr>
            <w:tcW w:w="3402" w:type="dxa"/>
            <w:shd w:val="clear" w:color="auto" w:fill="auto"/>
            <w:noWrap/>
            <w:vAlign w:val="center"/>
            <w:hideMark/>
          </w:tcPr>
          <w:p w:rsidR="009A1958" w:rsidRPr="00593CEA" w:rsidRDefault="009A1958" w:rsidP="00EE64D7">
            <w:pPr>
              <w:spacing w:after="0" w:line="240" w:lineRule="auto"/>
              <w:jc w:val="right"/>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20</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Основные средства в эксплуатации</w:t>
            </w:r>
          </w:p>
        </w:tc>
        <w:tc>
          <w:tcPr>
            <w:tcW w:w="3402" w:type="dxa"/>
            <w:shd w:val="clear" w:color="auto" w:fill="auto"/>
            <w:noWrap/>
            <w:vAlign w:val="center"/>
            <w:hideMark/>
          </w:tcPr>
          <w:p w:rsidR="009A1958" w:rsidRPr="00593CEA" w:rsidRDefault="009A1958" w:rsidP="00EE64D7">
            <w:pPr>
              <w:spacing w:after="0" w:line="240" w:lineRule="auto"/>
              <w:jc w:val="right"/>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21</w:t>
            </w:r>
          </w:p>
        </w:tc>
      </w:tr>
      <w:tr w:rsidR="009A1958" w:rsidRPr="00593CEA" w:rsidTr="00EE64D7">
        <w:trPr>
          <w:trHeight w:val="170"/>
        </w:trPr>
        <w:tc>
          <w:tcPr>
            <w:tcW w:w="12475" w:type="dxa"/>
            <w:shd w:val="clear" w:color="auto" w:fill="auto"/>
            <w:vAlign w:val="center"/>
            <w:hideMark/>
          </w:tcPr>
          <w:p w:rsidR="009A1958" w:rsidRPr="00593CEA" w:rsidRDefault="009A1958" w:rsidP="00EE64D7">
            <w:pPr>
              <w:spacing w:after="0" w:line="240" w:lineRule="auto"/>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Материальные ценности, выданные в личное пользование работникам (сотрудникам)</w:t>
            </w:r>
          </w:p>
        </w:tc>
        <w:tc>
          <w:tcPr>
            <w:tcW w:w="3402" w:type="dxa"/>
            <w:shd w:val="clear" w:color="auto" w:fill="auto"/>
            <w:noWrap/>
            <w:vAlign w:val="center"/>
            <w:hideMark/>
          </w:tcPr>
          <w:p w:rsidR="009A1958" w:rsidRPr="00593CEA" w:rsidRDefault="009A1958" w:rsidP="00EE64D7">
            <w:pPr>
              <w:spacing w:after="0" w:line="240" w:lineRule="auto"/>
              <w:jc w:val="right"/>
              <w:rPr>
                <w:rFonts w:ascii="Times New Roman" w:eastAsia="Times New Roman" w:hAnsi="Times New Roman" w:cs="Times New Roman"/>
                <w:color w:val="000000"/>
                <w:sz w:val="20"/>
                <w:szCs w:val="20"/>
                <w:lang w:eastAsia="ru-RU"/>
              </w:rPr>
            </w:pPr>
            <w:r w:rsidRPr="00593CEA">
              <w:rPr>
                <w:rFonts w:ascii="Times New Roman" w:eastAsia="Times New Roman" w:hAnsi="Times New Roman" w:cs="Times New Roman"/>
                <w:color w:val="000000"/>
                <w:sz w:val="20"/>
                <w:szCs w:val="20"/>
                <w:lang w:eastAsia="ru-RU"/>
              </w:rPr>
              <w:t>27</w:t>
            </w:r>
          </w:p>
        </w:tc>
      </w:tr>
    </w:tbl>
    <w:p w:rsidR="009A1958"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p>
    <w:p w:rsidR="009A1958" w:rsidRDefault="009A1958" w:rsidP="009A1958">
      <w:pPr>
        <w:rPr>
          <w:rFonts w:ascii="Times New Roman" w:hAnsi="Times New Roman" w:cs="Times New Roman"/>
          <w:sz w:val="24"/>
          <w:szCs w:val="24"/>
        </w:rPr>
      </w:pPr>
      <w:r>
        <w:rPr>
          <w:rFonts w:ascii="Times New Roman" w:hAnsi="Times New Roman" w:cs="Times New Roman"/>
          <w:sz w:val="24"/>
          <w:szCs w:val="24"/>
        </w:rPr>
        <w:br w:type="page"/>
      </w:r>
    </w:p>
    <w:p w:rsidR="009A1958" w:rsidRPr="006F1FDF" w:rsidRDefault="009A1958" w:rsidP="009A195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 w:name="Par3074"/>
      <w:bookmarkEnd w:id="4"/>
      <w:r w:rsidRPr="006F1FDF">
        <w:rPr>
          <w:rFonts w:ascii="Times New Roman" w:hAnsi="Times New Roman" w:cs="Times New Roman"/>
          <w:sz w:val="24"/>
          <w:szCs w:val="24"/>
        </w:rPr>
        <w:lastRenderedPageBreak/>
        <w:t>Приложение N 2</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 xml:space="preserve">к Учетной политике </w:t>
      </w:r>
      <w:r>
        <w:rPr>
          <w:rFonts w:ascii="Times New Roman" w:hAnsi="Times New Roman" w:cs="Times New Roman"/>
          <w:sz w:val="24"/>
          <w:szCs w:val="24"/>
        </w:rPr>
        <w:t>ГБУ «</w:t>
      </w:r>
      <w:proofErr w:type="spellStart"/>
      <w:r>
        <w:rPr>
          <w:rFonts w:ascii="Times New Roman" w:hAnsi="Times New Roman" w:cs="Times New Roman"/>
          <w:sz w:val="24"/>
          <w:szCs w:val="24"/>
        </w:rPr>
        <w:t>СДИдПИ</w:t>
      </w:r>
      <w:proofErr w:type="spellEnd"/>
      <w:r>
        <w:rPr>
          <w:rFonts w:ascii="Times New Roman" w:hAnsi="Times New Roman" w:cs="Times New Roman"/>
          <w:sz w:val="24"/>
          <w:szCs w:val="24"/>
        </w:rPr>
        <w:t>»</w:t>
      </w:r>
      <w:r w:rsidRPr="006F1FDF">
        <w:rPr>
          <w:rFonts w:ascii="Times New Roman" w:hAnsi="Times New Roman" w:cs="Times New Roman"/>
          <w:sz w:val="24"/>
          <w:szCs w:val="24"/>
        </w:rPr>
        <w:t>"</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для целей бухгалтерского учета</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УТВЕРЖДАЮ</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Директор</w:t>
      </w:r>
      <w:r w:rsidRPr="006F1FDF">
        <w:rPr>
          <w:rFonts w:ascii="Times New Roman" w:hAnsi="Times New Roman" w:cs="Times New Roman"/>
          <w:sz w:val="24"/>
          <w:szCs w:val="24"/>
        </w:rPr>
        <w:t xml:space="preserve"> _____________________</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"___" _____________ 20__ г.</w:t>
      </w:r>
    </w:p>
    <w:p w:rsidR="009A1958" w:rsidRPr="006F1FDF" w:rsidRDefault="009A1958" w:rsidP="009A195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087"/>
      <w:bookmarkEnd w:id="5"/>
      <w:r w:rsidRPr="006F1FDF">
        <w:rPr>
          <w:rFonts w:ascii="Times New Roman" w:hAnsi="Times New Roman" w:cs="Times New Roman"/>
          <w:b/>
          <w:bCs/>
          <w:sz w:val="24"/>
          <w:szCs w:val="24"/>
        </w:rPr>
        <w:t>АКТ приемки-сдачи</w:t>
      </w: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b/>
          <w:bCs/>
          <w:sz w:val="24"/>
          <w:szCs w:val="24"/>
        </w:rPr>
        <w:t>выполненных работ (оказанных услуг)</w:t>
      </w: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_____________________________________________________________________________</w:t>
      </w: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i/>
          <w:iCs/>
          <w:sz w:val="24"/>
          <w:szCs w:val="24"/>
        </w:rPr>
        <w:t>(наименование учреждения)</w:t>
      </w:r>
    </w:p>
    <w:p w:rsidR="009A1958" w:rsidRPr="006F1FDF" w:rsidRDefault="009A1958" w:rsidP="009A1958">
      <w:pPr>
        <w:widowControl w:val="0"/>
        <w:autoSpaceDE w:val="0"/>
        <w:autoSpaceDN w:val="0"/>
        <w:adjustRightInd w:val="0"/>
        <w:spacing w:after="0" w:line="240" w:lineRule="auto"/>
        <w:jc w:val="both"/>
        <w:rPr>
          <w:rFonts w:ascii="Times New Roman" w:hAnsi="Times New Roman" w:cs="Times New Roman"/>
          <w:sz w:val="24"/>
          <w:szCs w:val="24"/>
        </w:rPr>
      </w:pPr>
      <w:r w:rsidRPr="006F1FDF">
        <w:rPr>
          <w:rFonts w:ascii="Times New Roman" w:hAnsi="Times New Roman" w:cs="Times New Roman"/>
          <w:sz w:val="24"/>
          <w:szCs w:val="24"/>
        </w:rPr>
        <w:t>Заказчик: ___________________________________________________________________</w:t>
      </w:r>
    </w:p>
    <w:p w:rsidR="009A1958" w:rsidRPr="006F1FDF" w:rsidRDefault="009A1958" w:rsidP="009A1958">
      <w:pPr>
        <w:widowControl w:val="0"/>
        <w:autoSpaceDE w:val="0"/>
        <w:autoSpaceDN w:val="0"/>
        <w:adjustRightInd w:val="0"/>
        <w:spacing w:after="0" w:line="240" w:lineRule="auto"/>
        <w:jc w:val="both"/>
        <w:rPr>
          <w:rFonts w:ascii="Times New Roman" w:hAnsi="Times New Roman" w:cs="Times New Roman"/>
          <w:sz w:val="24"/>
          <w:szCs w:val="24"/>
        </w:rPr>
      </w:pPr>
      <w:r w:rsidRPr="006F1FDF">
        <w:rPr>
          <w:rFonts w:ascii="Times New Roman" w:hAnsi="Times New Roman" w:cs="Times New Roman"/>
          <w:sz w:val="24"/>
          <w:szCs w:val="24"/>
        </w:rPr>
        <w:t>Подрядчик (Исполнитель): ____________________________________________________</w:t>
      </w:r>
    </w:p>
    <w:p w:rsidR="009A1958" w:rsidRPr="006F1FDF" w:rsidRDefault="009A1958" w:rsidP="009A1958">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67"/>
        <w:gridCol w:w="5812"/>
        <w:gridCol w:w="1843"/>
        <w:gridCol w:w="1701"/>
        <w:gridCol w:w="2551"/>
        <w:gridCol w:w="2127"/>
      </w:tblGrid>
      <w:tr w:rsidR="009A1958" w:rsidRPr="006F1FDF" w:rsidTr="00EE64D7">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N</w:t>
            </w:r>
          </w:p>
        </w:tc>
        <w:tc>
          <w:tcPr>
            <w:tcW w:w="58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Наименование работы (услуги)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Количество</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Цена</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Сумма</w:t>
            </w:r>
          </w:p>
        </w:tc>
      </w:tr>
      <w:tr w:rsidR="009A1958" w:rsidRPr="006F1FDF" w:rsidTr="00EE64D7">
        <w:tc>
          <w:tcPr>
            <w:tcW w:w="567"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sz w:val="24"/>
                <w:szCs w:val="24"/>
              </w:rPr>
              <w:t>1</w:t>
            </w:r>
          </w:p>
        </w:tc>
        <w:tc>
          <w:tcPr>
            <w:tcW w:w="5812"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p>
        </w:tc>
        <w:tc>
          <w:tcPr>
            <w:tcW w:w="2127" w:type="dxa"/>
            <w:tcBorders>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jc w:val="center"/>
              <w:rPr>
                <w:rFonts w:ascii="Times New Roman" w:hAnsi="Times New Roman" w:cs="Times New Roman"/>
                <w:sz w:val="24"/>
                <w:szCs w:val="24"/>
              </w:rPr>
            </w:pPr>
          </w:p>
        </w:tc>
      </w:tr>
      <w:tr w:rsidR="009A1958" w:rsidRPr="006F1FDF" w:rsidTr="00EE64D7">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r w:rsidRPr="006F1FDF">
              <w:rPr>
                <w:rFonts w:ascii="Times New Roman" w:hAnsi="Times New Roman" w:cs="Times New Roman"/>
                <w:sz w:val="24"/>
                <w:szCs w:val="24"/>
              </w:rPr>
              <w:t>Итого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r>
      <w:tr w:rsidR="009A1958" w:rsidRPr="006F1FDF" w:rsidTr="00EE64D7">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r w:rsidRPr="006F1FDF">
              <w:rPr>
                <w:rFonts w:ascii="Times New Roman" w:hAnsi="Times New Roman" w:cs="Times New Roman"/>
                <w:sz w:val="24"/>
                <w:szCs w:val="24"/>
              </w:rPr>
              <w:t>Итого НДС</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r>
      <w:tr w:rsidR="009A1958" w:rsidRPr="006F1FDF" w:rsidTr="00EE64D7">
        <w:tc>
          <w:tcPr>
            <w:tcW w:w="99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r w:rsidRPr="006F1FDF">
              <w:rPr>
                <w:rFonts w:ascii="Times New Roman" w:hAnsi="Times New Roman" w:cs="Times New Roman"/>
                <w:sz w:val="24"/>
                <w:szCs w:val="24"/>
              </w:rPr>
              <w:t>Всего (с учетом НДС)</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6F1FDF" w:rsidRDefault="009A1958" w:rsidP="00EE64D7">
            <w:pPr>
              <w:widowControl w:val="0"/>
              <w:autoSpaceDE w:val="0"/>
              <w:autoSpaceDN w:val="0"/>
              <w:adjustRightInd w:val="0"/>
              <w:spacing w:after="0" w:line="240" w:lineRule="auto"/>
              <w:rPr>
                <w:rFonts w:ascii="Times New Roman" w:hAnsi="Times New Roman" w:cs="Times New Roman"/>
                <w:sz w:val="24"/>
                <w:szCs w:val="24"/>
              </w:rPr>
            </w:pPr>
          </w:p>
        </w:tc>
      </w:tr>
    </w:tbl>
    <w:p w:rsidR="009A1958" w:rsidRPr="006F1FDF" w:rsidRDefault="009A1958" w:rsidP="009A19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1FDF">
        <w:rPr>
          <w:rFonts w:ascii="Times New Roman" w:hAnsi="Times New Roman" w:cs="Times New Roman"/>
          <w:sz w:val="24"/>
          <w:szCs w:val="24"/>
        </w:rPr>
        <w:t>Всего выполнено работ (оказано услуг) на сумму: _________________________________ рублей _______ копеек, в том числе НДС ____________________________________ рублей _____ копеек.</w:t>
      </w:r>
    </w:p>
    <w:p w:rsidR="009A1958" w:rsidRPr="006F1FDF" w:rsidRDefault="009A1958" w:rsidP="009A195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1FDF">
        <w:rPr>
          <w:rFonts w:ascii="Times New Roman" w:hAnsi="Times New Roman" w:cs="Times New Roman"/>
          <w:sz w:val="24"/>
          <w:szCs w:val="24"/>
        </w:rPr>
        <w:t>Вышеперечисленные работы (услуги) выполнены полностью и в срок. Заказчик претензий по объему, качеству и срокам выполнения работ (оказания услуг) не имеет.</w:t>
      </w:r>
    </w:p>
    <w:p w:rsidR="009A1958" w:rsidRPr="006F1FDF" w:rsidRDefault="009A1958" w:rsidP="009A19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A1958" w:rsidRPr="006F1FDF" w:rsidRDefault="009A1958" w:rsidP="009A1958">
      <w:pPr>
        <w:pStyle w:val="ConsPlusNonformat"/>
        <w:rPr>
          <w:rFonts w:ascii="Times New Roman" w:hAnsi="Times New Roman" w:cs="Times New Roman"/>
          <w:sz w:val="24"/>
          <w:szCs w:val="24"/>
        </w:rPr>
      </w:pPr>
      <w:r w:rsidRPr="006F1FDF">
        <w:rPr>
          <w:rFonts w:ascii="Times New Roman" w:hAnsi="Times New Roman" w:cs="Times New Roman"/>
          <w:sz w:val="24"/>
          <w:szCs w:val="24"/>
        </w:rPr>
        <w:t>Подрядчик (Исполнитель)                         Заказчик</w:t>
      </w:r>
    </w:p>
    <w:p w:rsidR="009A1958" w:rsidRPr="006F1FDF" w:rsidRDefault="009A1958" w:rsidP="009A1958">
      <w:pPr>
        <w:pStyle w:val="ConsPlusNonformat"/>
        <w:rPr>
          <w:rFonts w:ascii="Times New Roman" w:hAnsi="Times New Roman" w:cs="Times New Roman"/>
          <w:sz w:val="24"/>
          <w:szCs w:val="24"/>
        </w:rPr>
      </w:pPr>
      <w:r w:rsidRPr="006F1FDF">
        <w:rPr>
          <w:rFonts w:ascii="Times New Roman" w:hAnsi="Times New Roman" w:cs="Times New Roman"/>
          <w:sz w:val="24"/>
          <w:szCs w:val="24"/>
        </w:rPr>
        <w:t>___________________________                     ___________________________</w:t>
      </w:r>
    </w:p>
    <w:p w:rsidR="009A1958" w:rsidRDefault="009A1958" w:rsidP="009A1958">
      <w:pPr>
        <w:widowControl w:val="0"/>
        <w:autoSpaceDE w:val="0"/>
        <w:autoSpaceDN w:val="0"/>
        <w:adjustRightInd w:val="0"/>
        <w:spacing w:after="0" w:line="240" w:lineRule="auto"/>
        <w:jc w:val="center"/>
        <w:outlineLvl w:val="2"/>
        <w:rPr>
          <w:rFonts w:ascii="Times New Roman" w:hAnsi="Times New Roman" w:cs="Times New Roman"/>
          <w:b/>
          <w:bCs/>
          <w:sz w:val="24"/>
          <w:szCs w:val="24"/>
        </w:rPr>
        <w:sectPr w:rsidR="009A1958" w:rsidSect="00EE64D7">
          <w:pgSz w:w="16838" w:h="11905" w:orient="landscape"/>
          <w:pgMar w:top="1134" w:right="395" w:bottom="851" w:left="1418" w:header="720" w:footer="720" w:gutter="0"/>
          <w:cols w:space="720"/>
          <w:noEndnote/>
        </w:sectPr>
      </w:pPr>
      <w:bookmarkStart w:id="6" w:name="Par3222"/>
      <w:bookmarkEnd w:id="6"/>
    </w:p>
    <w:p w:rsidR="009A1958" w:rsidRPr="006F1FDF" w:rsidRDefault="009A1958" w:rsidP="009A1958">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F1FDF">
        <w:rPr>
          <w:rFonts w:ascii="Times New Roman" w:hAnsi="Times New Roman" w:cs="Times New Roman"/>
          <w:sz w:val="24"/>
          <w:szCs w:val="24"/>
        </w:rPr>
        <w:lastRenderedPageBreak/>
        <w:t>Приложение N 2</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 xml:space="preserve">к Учетной политике </w:t>
      </w:r>
      <w:r>
        <w:rPr>
          <w:rFonts w:ascii="Times New Roman" w:hAnsi="Times New Roman" w:cs="Times New Roman"/>
          <w:sz w:val="24"/>
          <w:szCs w:val="24"/>
        </w:rPr>
        <w:t>ГБУ «</w:t>
      </w:r>
      <w:proofErr w:type="spellStart"/>
      <w:r>
        <w:rPr>
          <w:rFonts w:ascii="Times New Roman" w:hAnsi="Times New Roman" w:cs="Times New Roman"/>
          <w:sz w:val="24"/>
          <w:szCs w:val="24"/>
        </w:rPr>
        <w:t>СДИдПИ</w:t>
      </w:r>
      <w:proofErr w:type="spellEnd"/>
      <w:r>
        <w:rPr>
          <w:rFonts w:ascii="Times New Roman" w:hAnsi="Times New Roman" w:cs="Times New Roman"/>
          <w:sz w:val="24"/>
          <w:szCs w:val="24"/>
        </w:rPr>
        <w:t>»</w:t>
      </w:r>
      <w:r w:rsidRPr="006F1FDF">
        <w:rPr>
          <w:rFonts w:ascii="Times New Roman" w:hAnsi="Times New Roman" w:cs="Times New Roman"/>
          <w:sz w:val="24"/>
          <w:szCs w:val="24"/>
        </w:rPr>
        <w:t>"</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для целей бухгалтерского учета</w:t>
      </w:r>
    </w:p>
    <w:p w:rsidR="009A1958" w:rsidRDefault="009A1958" w:rsidP="009A1958">
      <w:pPr>
        <w:widowControl w:val="0"/>
        <w:autoSpaceDE w:val="0"/>
        <w:autoSpaceDN w:val="0"/>
        <w:adjustRightInd w:val="0"/>
        <w:spacing w:after="0" w:line="240" w:lineRule="auto"/>
        <w:jc w:val="right"/>
        <w:outlineLvl w:val="2"/>
        <w:rPr>
          <w:rFonts w:ascii="Times New Roman" w:hAnsi="Times New Roman" w:cs="Times New Roman"/>
          <w:b/>
          <w:bCs/>
          <w:sz w:val="24"/>
          <w:szCs w:val="24"/>
        </w:rPr>
      </w:pPr>
    </w:p>
    <w:tbl>
      <w:tblPr>
        <w:tblStyle w:val="TableStyle0"/>
        <w:tblW w:w="11015" w:type="dxa"/>
        <w:tblInd w:w="-993" w:type="dxa"/>
        <w:tblLayout w:type="fixed"/>
        <w:tblLook w:val="04A0" w:firstRow="1" w:lastRow="0" w:firstColumn="1" w:lastColumn="0" w:noHBand="0" w:noVBand="1"/>
      </w:tblPr>
      <w:tblGrid>
        <w:gridCol w:w="2376"/>
        <w:gridCol w:w="709"/>
        <w:gridCol w:w="420"/>
        <w:gridCol w:w="564"/>
        <w:gridCol w:w="473"/>
        <w:gridCol w:w="656"/>
        <w:gridCol w:w="473"/>
        <w:gridCol w:w="578"/>
        <w:gridCol w:w="1457"/>
        <w:gridCol w:w="893"/>
        <w:gridCol w:w="866"/>
        <w:gridCol w:w="381"/>
        <w:gridCol w:w="1051"/>
        <w:gridCol w:w="118"/>
      </w:tblGrid>
      <w:tr w:rsidR="009A1958" w:rsidTr="00EE64D7">
        <w:trPr>
          <w:trHeight w:hRule="exact" w:val="465"/>
        </w:trPr>
        <w:tc>
          <w:tcPr>
            <w:tcW w:w="10897" w:type="dxa"/>
            <w:gridSpan w:val="13"/>
            <w:tcBorders>
              <w:top w:val="none" w:sz="5" w:space="0" w:color="auto"/>
              <w:left w:val="none" w:sz="5" w:space="0" w:color="auto"/>
            </w:tcBorders>
            <w:shd w:val="clear" w:color="FFFFFF" w:fill="FFFFFF"/>
          </w:tcPr>
          <w:p w:rsidR="009A1958" w:rsidRDefault="009A1958" w:rsidP="00EE64D7">
            <w:pPr>
              <w:pStyle w:val="1CStyle-1"/>
            </w:pPr>
            <w:bookmarkStart w:id="7" w:name="Par3277"/>
            <w:bookmarkEnd w:id="7"/>
            <w:r>
              <w:t>Расчетный листок за_____________20__</w:t>
            </w:r>
          </w:p>
        </w:tc>
        <w:tc>
          <w:tcPr>
            <w:tcW w:w="118" w:type="dxa"/>
            <w:tcBorders>
              <w:left w:val="none" w:sz="5" w:space="0" w:color="auto"/>
            </w:tcBorders>
            <w:shd w:val="clear" w:color="FFFFFF" w:fill="auto"/>
          </w:tcPr>
          <w:p w:rsidR="009A1958" w:rsidRDefault="009A1958" w:rsidP="00EE64D7"/>
        </w:tc>
      </w:tr>
      <w:tr w:rsidR="009A1958" w:rsidTr="00EE64D7">
        <w:tc>
          <w:tcPr>
            <w:tcW w:w="6249" w:type="dxa"/>
            <w:gridSpan w:val="8"/>
            <w:tcBorders>
              <w:top w:val="dotted" w:sz="5" w:space="0" w:color="auto"/>
              <w:left w:val="dotted" w:sz="5" w:space="0" w:color="auto"/>
            </w:tcBorders>
            <w:shd w:val="clear" w:color="FFFFFF" w:fill="FFFFFF"/>
          </w:tcPr>
          <w:p w:rsidR="009A1958" w:rsidRDefault="009A1958" w:rsidP="00EE64D7">
            <w:pPr>
              <w:pStyle w:val="1CStyle0"/>
            </w:pPr>
            <w:r>
              <w:t>Учреждение: ГБУ "Севастопольский дом-интернат для престарелых и инвалидов"</w:t>
            </w:r>
          </w:p>
        </w:tc>
        <w:tc>
          <w:tcPr>
            <w:tcW w:w="4648" w:type="dxa"/>
            <w:gridSpan w:val="5"/>
            <w:tcBorders>
              <w:top w:val="dotted" w:sz="5" w:space="0" w:color="auto"/>
              <w:left w:val="dotted" w:sz="5" w:space="0" w:color="auto"/>
            </w:tcBorders>
            <w:shd w:val="clear" w:color="FFFFFF" w:fill="FFFFFF"/>
          </w:tcPr>
          <w:p w:rsidR="009A1958" w:rsidRDefault="009A1958" w:rsidP="00EE64D7">
            <w:pPr>
              <w:pStyle w:val="1CStyle1"/>
            </w:pPr>
          </w:p>
        </w:tc>
        <w:tc>
          <w:tcPr>
            <w:tcW w:w="118" w:type="dxa"/>
            <w:tcBorders>
              <w:left w:val="dotted" w:sz="5" w:space="0" w:color="auto"/>
            </w:tcBorders>
            <w:shd w:val="clear" w:color="FFFFFF" w:fill="auto"/>
          </w:tcPr>
          <w:p w:rsidR="009A1958" w:rsidRDefault="009A1958" w:rsidP="00EE64D7"/>
        </w:tc>
      </w:tr>
      <w:tr w:rsidR="009A1958" w:rsidTr="00EE64D7">
        <w:trPr>
          <w:trHeight w:hRule="exact" w:val="360"/>
        </w:trPr>
        <w:tc>
          <w:tcPr>
            <w:tcW w:w="5671" w:type="dxa"/>
            <w:gridSpan w:val="7"/>
            <w:tcBorders>
              <w:top w:val="single" w:sz="10" w:space="0" w:color="auto"/>
              <w:left w:val="single" w:sz="10" w:space="0" w:color="auto"/>
              <w:right w:val="single" w:sz="10" w:space="0" w:color="auto"/>
            </w:tcBorders>
            <w:shd w:val="clear" w:color="FFFFFF" w:fill="FFFFFF"/>
          </w:tcPr>
          <w:p w:rsidR="009A1958" w:rsidRDefault="009A1958" w:rsidP="00EE64D7">
            <w:pPr>
              <w:pStyle w:val="1CStyle2"/>
            </w:pPr>
            <w:r>
              <w:t>ФИО</w:t>
            </w:r>
          </w:p>
        </w:tc>
        <w:tc>
          <w:tcPr>
            <w:tcW w:w="578" w:type="dxa"/>
            <w:vMerge w:val="restart"/>
            <w:tcBorders>
              <w:top w:val="dotted" w:sz="5" w:space="0" w:color="auto"/>
              <w:left w:val="none" w:sz="5" w:space="0" w:color="auto"/>
            </w:tcBorders>
            <w:shd w:val="clear" w:color="FFFFFF" w:fill="FFFFFF"/>
          </w:tcPr>
          <w:p w:rsidR="009A1958" w:rsidRDefault="009A1958" w:rsidP="00EE64D7">
            <w:pPr>
              <w:pStyle w:val="1CStyle3"/>
            </w:pPr>
          </w:p>
        </w:tc>
        <w:tc>
          <w:tcPr>
            <w:tcW w:w="4648" w:type="dxa"/>
            <w:gridSpan w:val="5"/>
            <w:tcBorders>
              <w:top w:val="dotted" w:sz="5" w:space="0" w:color="auto"/>
              <w:left w:val="dotted" w:sz="5" w:space="0" w:color="auto"/>
            </w:tcBorders>
            <w:shd w:val="clear" w:color="FFFFFF" w:fill="FFFFFF"/>
          </w:tcPr>
          <w:p w:rsidR="009A1958" w:rsidRDefault="009A1958" w:rsidP="00EE64D7">
            <w:pPr>
              <w:pStyle w:val="1CStyle4"/>
            </w:pPr>
            <w:r>
              <w:t>Подразделение</w:t>
            </w:r>
          </w:p>
        </w:tc>
        <w:tc>
          <w:tcPr>
            <w:tcW w:w="118" w:type="dxa"/>
            <w:tcBorders>
              <w:left w:val="dotted" w:sz="5" w:space="0" w:color="auto"/>
            </w:tcBorders>
            <w:shd w:val="clear" w:color="FFFFFF" w:fill="auto"/>
          </w:tcPr>
          <w:p w:rsidR="009A1958" w:rsidRDefault="009A1958" w:rsidP="00EE64D7"/>
        </w:tc>
      </w:tr>
      <w:tr w:rsidR="009A1958" w:rsidTr="00EE64D7">
        <w:tc>
          <w:tcPr>
            <w:tcW w:w="5671" w:type="dxa"/>
            <w:gridSpan w:val="7"/>
            <w:tcBorders>
              <w:left w:val="single" w:sz="10" w:space="0" w:color="auto"/>
              <w:bottom w:val="single" w:sz="10" w:space="0" w:color="auto"/>
              <w:right w:val="single" w:sz="10" w:space="0" w:color="auto"/>
            </w:tcBorders>
            <w:shd w:val="clear" w:color="FFFFFF" w:fill="FFFFFF"/>
          </w:tcPr>
          <w:p w:rsidR="009A1958" w:rsidRDefault="009A1958" w:rsidP="00EE64D7">
            <w:pPr>
              <w:pStyle w:val="1CStyle5"/>
            </w:pPr>
            <w:r>
              <w:t>К выплате:</w:t>
            </w:r>
          </w:p>
        </w:tc>
        <w:tc>
          <w:tcPr>
            <w:tcW w:w="578" w:type="dxa"/>
            <w:vMerge/>
            <w:tcBorders>
              <w:top w:val="dotted" w:sz="5" w:space="0" w:color="auto"/>
              <w:left w:val="none" w:sz="5" w:space="0" w:color="auto"/>
            </w:tcBorders>
            <w:shd w:val="clear" w:color="FFFFFF" w:fill="FFFFFF"/>
          </w:tcPr>
          <w:p w:rsidR="009A1958" w:rsidRDefault="009A1958" w:rsidP="00EE64D7">
            <w:pPr>
              <w:pStyle w:val="1CStyle3"/>
            </w:pPr>
          </w:p>
        </w:tc>
        <w:tc>
          <w:tcPr>
            <w:tcW w:w="4648" w:type="dxa"/>
            <w:gridSpan w:val="5"/>
            <w:tcBorders>
              <w:top w:val="dotted" w:sz="5" w:space="0" w:color="auto"/>
              <w:left w:val="dotted" w:sz="5" w:space="0" w:color="auto"/>
            </w:tcBorders>
            <w:shd w:val="clear" w:color="FFFFFF" w:fill="FFFFFF"/>
          </w:tcPr>
          <w:p w:rsidR="009A1958" w:rsidRDefault="009A1958" w:rsidP="00EE64D7">
            <w:pPr>
              <w:pStyle w:val="1CStyle6"/>
            </w:pPr>
            <w:r>
              <w:t>Должность</w:t>
            </w:r>
          </w:p>
        </w:tc>
        <w:tc>
          <w:tcPr>
            <w:tcW w:w="118" w:type="dxa"/>
            <w:tcBorders>
              <w:left w:val="dotted" w:sz="5" w:space="0" w:color="auto"/>
            </w:tcBorders>
            <w:shd w:val="clear" w:color="FFFFFF" w:fill="auto"/>
          </w:tcPr>
          <w:p w:rsidR="009A1958" w:rsidRDefault="009A1958" w:rsidP="00EE64D7"/>
        </w:tc>
      </w:tr>
      <w:tr w:rsidR="009A1958" w:rsidTr="00EE64D7">
        <w:trPr>
          <w:trHeight w:hRule="exact" w:val="225"/>
        </w:trPr>
        <w:tc>
          <w:tcPr>
            <w:tcW w:w="6249" w:type="dxa"/>
            <w:gridSpan w:val="8"/>
            <w:tcBorders>
              <w:top w:val="dotted" w:sz="5" w:space="0" w:color="auto"/>
              <w:left w:val="dotted" w:sz="5" w:space="0" w:color="auto"/>
            </w:tcBorders>
            <w:shd w:val="clear" w:color="FFFFFF" w:fill="FFFFFF"/>
          </w:tcPr>
          <w:p w:rsidR="009A1958" w:rsidRDefault="009A1958" w:rsidP="00EE64D7">
            <w:pPr>
              <w:pStyle w:val="1CStyle9"/>
            </w:pPr>
            <w:proofErr w:type="spellStart"/>
            <w:r>
              <w:t>Таб</w:t>
            </w:r>
            <w:proofErr w:type="spellEnd"/>
            <w:r>
              <w:t xml:space="preserve"> №</w:t>
            </w:r>
          </w:p>
        </w:tc>
        <w:tc>
          <w:tcPr>
            <w:tcW w:w="4648" w:type="dxa"/>
            <w:gridSpan w:val="5"/>
            <w:tcBorders>
              <w:top w:val="dotted" w:sz="5" w:space="0" w:color="auto"/>
              <w:left w:val="dotted" w:sz="5" w:space="0" w:color="auto"/>
            </w:tcBorders>
            <w:shd w:val="clear" w:color="FFFFFF" w:fill="FFFFFF"/>
          </w:tcPr>
          <w:p w:rsidR="009A1958" w:rsidRDefault="009A1958" w:rsidP="00EE64D7">
            <w:pPr>
              <w:pStyle w:val="1CStyle10"/>
            </w:pPr>
          </w:p>
        </w:tc>
        <w:tc>
          <w:tcPr>
            <w:tcW w:w="118" w:type="dxa"/>
            <w:tcBorders>
              <w:left w:val="dotted" w:sz="5" w:space="0" w:color="auto"/>
            </w:tcBorders>
            <w:shd w:val="clear" w:color="FFFFFF" w:fill="auto"/>
          </w:tcPr>
          <w:p w:rsidR="009A1958" w:rsidRDefault="009A1958" w:rsidP="00EE64D7"/>
        </w:tc>
      </w:tr>
      <w:tr w:rsidR="009A1958" w:rsidTr="00EE64D7">
        <w:tc>
          <w:tcPr>
            <w:tcW w:w="2376" w:type="dxa"/>
            <w:tcBorders>
              <w:top w:val="dotted" w:sz="5" w:space="0" w:color="auto"/>
              <w:left w:val="dotted" w:sz="5" w:space="0" w:color="auto"/>
              <w:bottom w:val="dotted" w:sz="5" w:space="0" w:color="auto"/>
              <w:right w:val="dotted" w:sz="5" w:space="0" w:color="auto"/>
            </w:tcBorders>
            <w:shd w:val="clear" w:color="FFFFFF" w:fill="FFFFFF"/>
          </w:tcPr>
          <w:p w:rsidR="009A1958" w:rsidRDefault="009A1958" w:rsidP="00EE64D7">
            <w:pPr>
              <w:pStyle w:val="1CStyle11"/>
            </w:pPr>
            <w:r>
              <w:t>Общий облагаемый доход:</w:t>
            </w:r>
          </w:p>
        </w:tc>
        <w:tc>
          <w:tcPr>
            <w:tcW w:w="709" w:type="dxa"/>
            <w:tcBorders>
              <w:top w:val="dotted" w:sz="5" w:space="0" w:color="auto"/>
              <w:left w:val="dotted" w:sz="5" w:space="0" w:color="auto"/>
            </w:tcBorders>
            <w:shd w:val="clear" w:color="FFFFFF" w:fill="FFFFFF"/>
          </w:tcPr>
          <w:p w:rsidR="009A1958" w:rsidRDefault="009A1958" w:rsidP="00EE64D7">
            <w:pPr>
              <w:pStyle w:val="1CStyle12"/>
            </w:pPr>
          </w:p>
        </w:tc>
        <w:tc>
          <w:tcPr>
            <w:tcW w:w="3164" w:type="dxa"/>
            <w:gridSpan w:val="6"/>
            <w:tcBorders>
              <w:top w:val="dotted" w:sz="5" w:space="0" w:color="auto"/>
              <w:left w:val="dotted" w:sz="5" w:space="0" w:color="auto"/>
            </w:tcBorders>
            <w:shd w:val="clear" w:color="FFFFFF" w:fill="FFFFFF"/>
          </w:tcPr>
          <w:p w:rsidR="009A1958" w:rsidRDefault="009A1958" w:rsidP="00EE64D7">
            <w:pPr>
              <w:pStyle w:val="1CStyle13"/>
            </w:pPr>
          </w:p>
        </w:tc>
        <w:tc>
          <w:tcPr>
            <w:tcW w:w="4648" w:type="dxa"/>
            <w:gridSpan w:val="5"/>
            <w:tcBorders>
              <w:top w:val="dotted" w:sz="5" w:space="0" w:color="auto"/>
              <w:left w:val="dotted" w:sz="5" w:space="0" w:color="auto"/>
            </w:tcBorders>
            <w:shd w:val="clear" w:color="FFFFFF" w:fill="FFFFFF"/>
          </w:tcPr>
          <w:p w:rsidR="009A1958" w:rsidRDefault="009A1958" w:rsidP="00EE64D7">
            <w:pPr>
              <w:pStyle w:val="1CStyle14"/>
            </w:pPr>
          </w:p>
        </w:tc>
        <w:tc>
          <w:tcPr>
            <w:tcW w:w="118" w:type="dxa"/>
            <w:tcBorders>
              <w:left w:val="dotted" w:sz="5" w:space="0" w:color="auto"/>
            </w:tcBorders>
            <w:shd w:val="clear" w:color="FFFFFF" w:fill="auto"/>
          </w:tcPr>
          <w:p w:rsidR="009A1958" w:rsidRDefault="009A1958" w:rsidP="00EE64D7"/>
        </w:tc>
      </w:tr>
      <w:tr w:rsidR="009A1958" w:rsidTr="00EE64D7">
        <w:tc>
          <w:tcPr>
            <w:tcW w:w="2376" w:type="dxa"/>
            <w:tcBorders>
              <w:top w:val="dotted" w:sz="5" w:space="0" w:color="auto"/>
              <w:left w:val="dotted" w:sz="5" w:space="0" w:color="auto"/>
              <w:bottom w:val="dotted" w:sz="5" w:space="0" w:color="auto"/>
              <w:right w:val="dotted" w:sz="5" w:space="0" w:color="auto"/>
            </w:tcBorders>
            <w:shd w:val="clear" w:color="FFFFFF" w:fill="FFFFFF"/>
          </w:tcPr>
          <w:p w:rsidR="009A1958" w:rsidRDefault="009A1958" w:rsidP="00EE64D7">
            <w:pPr>
              <w:pStyle w:val="1CStyle11"/>
            </w:pPr>
            <w:r>
              <w:t>Применено вычетов по НДФЛ:</w:t>
            </w:r>
          </w:p>
        </w:tc>
        <w:tc>
          <w:tcPr>
            <w:tcW w:w="709" w:type="dxa"/>
            <w:tcBorders>
              <w:top w:val="dotted" w:sz="5" w:space="0" w:color="auto"/>
              <w:left w:val="dotted" w:sz="5" w:space="0" w:color="auto"/>
            </w:tcBorders>
            <w:shd w:val="clear" w:color="FFFFFF" w:fill="FFFFFF"/>
          </w:tcPr>
          <w:p w:rsidR="009A1958" w:rsidRDefault="009A1958" w:rsidP="00EE64D7">
            <w:pPr>
              <w:pStyle w:val="1CStyle15"/>
            </w:pPr>
            <w:r>
              <w:t>на "себя"</w:t>
            </w:r>
          </w:p>
        </w:tc>
        <w:tc>
          <w:tcPr>
            <w:tcW w:w="2113" w:type="dxa"/>
            <w:gridSpan w:val="4"/>
            <w:tcBorders>
              <w:top w:val="dotted" w:sz="5" w:space="0" w:color="auto"/>
              <w:left w:val="dotted" w:sz="5" w:space="0" w:color="auto"/>
            </w:tcBorders>
            <w:shd w:val="clear" w:color="FFFFFF" w:fill="FFFFFF"/>
          </w:tcPr>
          <w:p w:rsidR="009A1958" w:rsidRDefault="009A1958" w:rsidP="00EE64D7">
            <w:pPr>
              <w:pStyle w:val="1CStyle13"/>
            </w:pPr>
          </w:p>
        </w:tc>
        <w:tc>
          <w:tcPr>
            <w:tcW w:w="1051" w:type="dxa"/>
            <w:gridSpan w:val="2"/>
            <w:tcBorders>
              <w:top w:val="dotted" w:sz="5" w:space="0" w:color="auto"/>
              <w:left w:val="dotted" w:sz="5" w:space="0" w:color="auto"/>
            </w:tcBorders>
            <w:shd w:val="clear" w:color="FFFFFF" w:fill="FFFFFF"/>
          </w:tcPr>
          <w:p w:rsidR="009A1958" w:rsidRDefault="009A1958" w:rsidP="00EE64D7">
            <w:pPr>
              <w:pStyle w:val="1CStyle16"/>
            </w:pPr>
            <w:r>
              <w:t>на детей</w:t>
            </w:r>
          </w:p>
        </w:tc>
        <w:tc>
          <w:tcPr>
            <w:tcW w:w="1457" w:type="dxa"/>
            <w:tcBorders>
              <w:top w:val="dotted" w:sz="5" w:space="0" w:color="auto"/>
              <w:left w:val="dotted" w:sz="5" w:space="0" w:color="auto"/>
            </w:tcBorders>
            <w:shd w:val="clear" w:color="FFFFFF" w:fill="FFFFFF"/>
          </w:tcPr>
          <w:p w:rsidR="009A1958" w:rsidRDefault="009A1958" w:rsidP="00EE64D7">
            <w:pPr>
              <w:pStyle w:val="1CStyle14"/>
            </w:pPr>
          </w:p>
        </w:tc>
        <w:tc>
          <w:tcPr>
            <w:tcW w:w="1759" w:type="dxa"/>
            <w:gridSpan w:val="2"/>
            <w:tcBorders>
              <w:top w:val="dotted" w:sz="5" w:space="0" w:color="auto"/>
              <w:left w:val="dotted" w:sz="5" w:space="0" w:color="auto"/>
            </w:tcBorders>
            <w:shd w:val="clear" w:color="FFFFFF" w:fill="FFFFFF"/>
          </w:tcPr>
          <w:p w:rsidR="009A1958" w:rsidRDefault="009A1958" w:rsidP="00EE64D7">
            <w:pPr>
              <w:pStyle w:val="1CStyle17"/>
            </w:pPr>
            <w:r>
              <w:t>имущественных</w:t>
            </w:r>
          </w:p>
        </w:tc>
        <w:tc>
          <w:tcPr>
            <w:tcW w:w="1432" w:type="dxa"/>
            <w:gridSpan w:val="2"/>
            <w:tcBorders>
              <w:top w:val="dotted" w:sz="5" w:space="0" w:color="auto"/>
              <w:left w:val="dotted" w:sz="5" w:space="0" w:color="auto"/>
            </w:tcBorders>
            <w:shd w:val="clear" w:color="FFFFFF" w:fill="FFFFFF"/>
          </w:tcPr>
          <w:p w:rsidR="009A1958" w:rsidRDefault="009A1958" w:rsidP="00EE64D7">
            <w:pPr>
              <w:pStyle w:val="1CStyle18"/>
            </w:pPr>
          </w:p>
        </w:tc>
        <w:tc>
          <w:tcPr>
            <w:tcW w:w="118" w:type="dxa"/>
            <w:tcBorders>
              <w:left w:val="dotted" w:sz="5" w:space="0" w:color="auto"/>
            </w:tcBorders>
            <w:shd w:val="clear" w:color="FFFFFF" w:fill="auto"/>
          </w:tcPr>
          <w:p w:rsidR="009A1958" w:rsidRDefault="009A1958" w:rsidP="00EE64D7"/>
        </w:tc>
      </w:tr>
      <w:tr w:rsidR="009A1958" w:rsidTr="00EE64D7">
        <w:trPr>
          <w:trHeight w:hRule="exact" w:val="100"/>
        </w:trPr>
        <w:tc>
          <w:tcPr>
            <w:tcW w:w="10897" w:type="dxa"/>
            <w:gridSpan w:val="13"/>
            <w:tcBorders>
              <w:top w:val="dotted" w:sz="5" w:space="0" w:color="auto"/>
              <w:left w:val="dotted" w:sz="5" w:space="0" w:color="auto"/>
            </w:tcBorders>
            <w:shd w:val="clear" w:color="FFFFFF" w:fill="FFFFFF"/>
          </w:tcPr>
          <w:p w:rsidR="009A1958" w:rsidRDefault="009A1958" w:rsidP="00EE64D7">
            <w:pPr>
              <w:pStyle w:val="1CStyle19"/>
            </w:pPr>
          </w:p>
        </w:tc>
        <w:tc>
          <w:tcPr>
            <w:tcW w:w="118" w:type="dxa"/>
            <w:shd w:val="clear" w:color="FFFFFF" w:fill="auto"/>
          </w:tcPr>
          <w:p w:rsidR="009A1958" w:rsidRDefault="009A1958" w:rsidP="00EE64D7"/>
        </w:tc>
      </w:tr>
      <w:tr w:rsidR="009A1958" w:rsidTr="00EE64D7">
        <w:trPr>
          <w:trHeight w:hRule="exact" w:val="225"/>
        </w:trPr>
        <w:tc>
          <w:tcPr>
            <w:tcW w:w="2376" w:type="dxa"/>
            <w:vMerge w:val="restart"/>
            <w:tcBorders>
              <w:top w:val="single" w:sz="5" w:space="0" w:color="auto"/>
              <w:left w:val="single" w:sz="5" w:space="0" w:color="auto"/>
            </w:tcBorders>
            <w:shd w:val="clear" w:color="FFFFFF" w:fill="E0FFE0"/>
          </w:tcPr>
          <w:p w:rsidR="009A1958" w:rsidRDefault="009A1958" w:rsidP="00EE64D7">
            <w:pPr>
              <w:pStyle w:val="1CStyle20"/>
            </w:pPr>
            <w:r>
              <w:t>Вид</w:t>
            </w:r>
          </w:p>
        </w:tc>
        <w:tc>
          <w:tcPr>
            <w:tcW w:w="709" w:type="dxa"/>
            <w:vMerge w:val="restart"/>
            <w:tcBorders>
              <w:top w:val="single" w:sz="5" w:space="0" w:color="auto"/>
              <w:left w:val="single" w:sz="5" w:space="0" w:color="auto"/>
            </w:tcBorders>
            <w:shd w:val="clear" w:color="FFFFFF" w:fill="E0FFE0"/>
          </w:tcPr>
          <w:p w:rsidR="009A1958" w:rsidRDefault="009A1958" w:rsidP="00EE64D7">
            <w:pPr>
              <w:pStyle w:val="1CStyle21"/>
            </w:pPr>
            <w:r>
              <w:t>Период</w:t>
            </w:r>
          </w:p>
        </w:tc>
        <w:tc>
          <w:tcPr>
            <w:tcW w:w="984" w:type="dxa"/>
            <w:gridSpan w:val="2"/>
            <w:tcBorders>
              <w:top w:val="single" w:sz="5" w:space="0" w:color="auto"/>
              <w:left w:val="single" w:sz="5" w:space="0" w:color="auto"/>
            </w:tcBorders>
            <w:shd w:val="clear" w:color="FFFFFF" w:fill="E0FFE0"/>
          </w:tcPr>
          <w:p w:rsidR="009A1958" w:rsidRDefault="009A1958" w:rsidP="00EE64D7">
            <w:pPr>
              <w:pStyle w:val="1CStyle22"/>
            </w:pPr>
            <w:r>
              <w:t>Отработано</w:t>
            </w:r>
          </w:p>
        </w:tc>
        <w:tc>
          <w:tcPr>
            <w:tcW w:w="1129" w:type="dxa"/>
            <w:gridSpan w:val="2"/>
            <w:tcBorders>
              <w:top w:val="single" w:sz="5" w:space="0" w:color="auto"/>
              <w:left w:val="single" w:sz="5" w:space="0" w:color="auto"/>
            </w:tcBorders>
            <w:shd w:val="clear" w:color="FFFFFF" w:fill="E0FFE0"/>
          </w:tcPr>
          <w:p w:rsidR="009A1958" w:rsidRDefault="009A1958" w:rsidP="00EE64D7">
            <w:pPr>
              <w:pStyle w:val="1CStyle23"/>
            </w:pPr>
            <w:r>
              <w:t>Оплачено</w:t>
            </w:r>
          </w:p>
        </w:tc>
        <w:tc>
          <w:tcPr>
            <w:tcW w:w="1051" w:type="dxa"/>
            <w:gridSpan w:val="2"/>
            <w:vMerge w:val="restart"/>
            <w:tcBorders>
              <w:top w:val="single" w:sz="5" w:space="0" w:color="auto"/>
              <w:left w:val="single" w:sz="5" w:space="0" w:color="auto"/>
            </w:tcBorders>
            <w:shd w:val="clear" w:color="FFFFFF" w:fill="E0FFE0"/>
          </w:tcPr>
          <w:p w:rsidR="009A1958" w:rsidRDefault="009A1958" w:rsidP="00EE64D7">
            <w:pPr>
              <w:pStyle w:val="1CStyle23"/>
            </w:pPr>
            <w:r>
              <w:t>Сумма</w:t>
            </w:r>
          </w:p>
        </w:tc>
        <w:tc>
          <w:tcPr>
            <w:tcW w:w="2350" w:type="dxa"/>
            <w:gridSpan w:val="2"/>
            <w:vMerge w:val="restart"/>
            <w:tcBorders>
              <w:top w:val="single" w:sz="5" w:space="0" w:color="auto"/>
              <w:left w:val="single" w:sz="5" w:space="0" w:color="auto"/>
            </w:tcBorders>
            <w:shd w:val="clear" w:color="FFFFFF" w:fill="E0FFE0"/>
          </w:tcPr>
          <w:p w:rsidR="009A1958" w:rsidRDefault="009A1958" w:rsidP="00EE64D7">
            <w:pPr>
              <w:pStyle w:val="1CStyle23"/>
            </w:pPr>
            <w:r>
              <w:t>Вид</w:t>
            </w:r>
          </w:p>
        </w:tc>
        <w:tc>
          <w:tcPr>
            <w:tcW w:w="1247" w:type="dxa"/>
            <w:gridSpan w:val="2"/>
            <w:vMerge w:val="restart"/>
            <w:tcBorders>
              <w:top w:val="single" w:sz="5" w:space="0" w:color="auto"/>
              <w:left w:val="single" w:sz="5" w:space="0" w:color="auto"/>
            </w:tcBorders>
            <w:shd w:val="clear" w:color="FFFFFF" w:fill="E0FFE0"/>
          </w:tcPr>
          <w:p w:rsidR="009A1958" w:rsidRDefault="009A1958" w:rsidP="00EE64D7">
            <w:pPr>
              <w:pStyle w:val="1CStyle24"/>
            </w:pPr>
            <w:r>
              <w:t>Период</w:t>
            </w:r>
          </w:p>
        </w:tc>
        <w:tc>
          <w:tcPr>
            <w:tcW w:w="1051" w:type="dxa"/>
            <w:vMerge w:val="restart"/>
            <w:tcBorders>
              <w:top w:val="single" w:sz="5" w:space="0" w:color="auto"/>
              <w:left w:val="single" w:sz="5" w:space="0" w:color="auto"/>
            </w:tcBorders>
            <w:shd w:val="clear" w:color="FFFFFF" w:fill="E0FFE0"/>
          </w:tcPr>
          <w:p w:rsidR="009A1958" w:rsidRDefault="009A1958" w:rsidP="00EE64D7">
            <w:pPr>
              <w:pStyle w:val="1CStyle23"/>
            </w:pPr>
            <w:r>
              <w:t>Сумма</w:t>
            </w:r>
          </w:p>
        </w:tc>
        <w:tc>
          <w:tcPr>
            <w:tcW w:w="118" w:type="dxa"/>
            <w:tcBorders>
              <w:left w:val="single" w:sz="5" w:space="0" w:color="auto"/>
            </w:tcBorders>
            <w:shd w:val="clear" w:color="FFFFFF" w:fill="auto"/>
          </w:tcPr>
          <w:p w:rsidR="009A1958" w:rsidRDefault="009A1958" w:rsidP="00EE64D7"/>
        </w:tc>
      </w:tr>
      <w:tr w:rsidR="009A1958" w:rsidTr="00EE64D7">
        <w:trPr>
          <w:trHeight w:hRule="exact" w:val="225"/>
        </w:trPr>
        <w:tc>
          <w:tcPr>
            <w:tcW w:w="2376" w:type="dxa"/>
            <w:tcBorders>
              <w:top w:val="single" w:sz="5" w:space="0" w:color="auto"/>
              <w:left w:val="single" w:sz="5" w:space="0" w:color="auto"/>
            </w:tcBorders>
            <w:shd w:val="clear" w:color="FFFFFF" w:fill="E0FFE0"/>
          </w:tcPr>
          <w:p w:rsidR="009A1958" w:rsidRDefault="009A1958" w:rsidP="00EE64D7">
            <w:pPr>
              <w:pStyle w:val="1CStyle20"/>
            </w:pPr>
          </w:p>
        </w:tc>
        <w:tc>
          <w:tcPr>
            <w:tcW w:w="709" w:type="dxa"/>
            <w:tcBorders>
              <w:top w:val="single" w:sz="5" w:space="0" w:color="auto"/>
              <w:left w:val="single" w:sz="5" w:space="0" w:color="auto"/>
            </w:tcBorders>
            <w:shd w:val="clear" w:color="FFFFFF" w:fill="E0FFE0"/>
          </w:tcPr>
          <w:p w:rsidR="009A1958" w:rsidRDefault="009A1958" w:rsidP="00EE64D7">
            <w:pPr>
              <w:pStyle w:val="1CStyle21"/>
            </w:pPr>
          </w:p>
        </w:tc>
        <w:tc>
          <w:tcPr>
            <w:tcW w:w="420" w:type="dxa"/>
            <w:tcBorders>
              <w:top w:val="single" w:sz="5" w:space="0" w:color="auto"/>
              <w:left w:val="single" w:sz="5" w:space="0" w:color="auto"/>
              <w:bottom w:val="single" w:sz="5" w:space="0" w:color="auto"/>
              <w:right w:val="single" w:sz="5" w:space="0" w:color="auto"/>
            </w:tcBorders>
            <w:shd w:val="clear" w:color="FFFFFF" w:fill="E0FFE0"/>
          </w:tcPr>
          <w:p w:rsidR="009A1958" w:rsidRDefault="009A1958" w:rsidP="00EE64D7">
            <w:pPr>
              <w:pStyle w:val="1CStyle25"/>
            </w:pPr>
            <w:r>
              <w:t>Дни</w:t>
            </w:r>
          </w:p>
        </w:tc>
        <w:tc>
          <w:tcPr>
            <w:tcW w:w="564" w:type="dxa"/>
            <w:tcBorders>
              <w:top w:val="single" w:sz="5" w:space="0" w:color="auto"/>
              <w:left w:val="single" w:sz="5" w:space="0" w:color="auto"/>
              <w:bottom w:val="single" w:sz="5" w:space="0" w:color="auto"/>
              <w:right w:val="single" w:sz="5" w:space="0" w:color="auto"/>
            </w:tcBorders>
            <w:shd w:val="clear" w:color="FFFFFF" w:fill="E0FFE0"/>
          </w:tcPr>
          <w:p w:rsidR="009A1958" w:rsidRDefault="009A1958" w:rsidP="00EE64D7">
            <w:pPr>
              <w:pStyle w:val="1CStyle26"/>
            </w:pPr>
            <w:r>
              <w:t>Часы</w:t>
            </w:r>
          </w:p>
        </w:tc>
        <w:tc>
          <w:tcPr>
            <w:tcW w:w="473" w:type="dxa"/>
            <w:tcBorders>
              <w:top w:val="single" w:sz="5" w:space="0" w:color="auto"/>
              <w:left w:val="single" w:sz="5" w:space="0" w:color="auto"/>
              <w:bottom w:val="single" w:sz="5" w:space="0" w:color="auto"/>
              <w:right w:val="single" w:sz="5" w:space="0" w:color="auto"/>
            </w:tcBorders>
            <w:shd w:val="clear" w:color="FFFFFF" w:fill="E0FFE0"/>
          </w:tcPr>
          <w:p w:rsidR="009A1958" w:rsidRDefault="009A1958" w:rsidP="00EE64D7">
            <w:pPr>
              <w:pStyle w:val="1CStyle27"/>
            </w:pPr>
            <w:r>
              <w:t>Дни</w:t>
            </w:r>
          </w:p>
        </w:tc>
        <w:tc>
          <w:tcPr>
            <w:tcW w:w="656" w:type="dxa"/>
            <w:tcBorders>
              <w:top w:val="single" w:sz="5" w:space="0" w:color="auto"/>
              <w:left w:val="single" w:sz="5" w:space="0" w:color="auto"/>
              <w:bottom w:val="single" w:sz="5" w:space="0" w:color="auto"/>
              <w:right w:val="single" w:sz="5" w:space="0" w:color="auto"/>
            </w:tcBorders>
            <w:shd w:val="clear" w:color="FFFFFF" w:fill="E0FFE0"/>
          </w:tcPr>
          <w:p w:rsidR="009A1958" w:rsidRDefault="009A1958" w:rsidP="00EE64D7">
            <w:pPr>
              <w:pStyle w:val="1CStyle28"/>
            </w:pPr>
            <w:r>
              <w:t>Часы</w:t>
            </w:r>
          </w:p>
        </w:tc>
        <w:tc>
          <w:tcPr>
            <w:tcW w:w="1051" w:type="dxa"/>
            <w:gridSpan w:val="2"/>
            <w:tcBorders>
              <w:top w:val="single" w:sz="5" w:space="0" w:color="auto"/>
              <w:left w:val="single" w:sz="5" w:space="0" w:color="auto"/>
            </w:tcBorders>
            <w:shd w:val="clear" w:color="FFFFFF" w:fill="E0FFE0"/>
          </w:tcPr>
          <w:p w:rsidR="009A1958" w:rsidRDefault="009A1958" w:rsidP="00EE64D7">
            <w:pPr>
              <w:pStyle w:val="1CStyle23"/>
            </w:pPr>
          </w:p>
        </w:tc>
        <w:tc>
          <w:tcPr>
            <w:tcW w:w="2350" w:type="dxa"/>
            <w:gridSpan w:val="2"/>
            <w:tcBorders>
              <w:top w:val="single" w:sz="5" w:space="0" w:color="auto"/>
              <w:left w:val="single" w:sz="5" w:space="0" w:color="auto"/>
            </w:tcBorders>
            <w:shd w:val="clear" w:color="FFFFFF" w:fill="E0FFE0"/>
          </w:tcPr>
          <w:p w:rsidR="009A1958" w:rsidRDefault="009A1958" w:rsidP="00EE64D7">
            <w:pPr>
              <w:pStyle w:val="1CStyle23"/>
            </w:pPr>
          </w:p>
        </w:tc>
        <w:tc>
          <w:tcPr>
            <w:tcW w:w="1247" w:type="dxa"/>
            <w:gridSpan w:val="2"/>
            <w:tcBorders>
              <w:top w:val="single" w:sz="5" w:space="0" w:color="auto"/>
              <w:left w:val="single" w:sz="5" w:space="0" w:color="auto"/>
            </w:tcBorders>
            <w:shd w:val="clear" w:color="FFFFFF" w:fill="E0FFE0"/>
          </w:tcPr>
          <w:p w:rsidR="009A1958" w:rsidRDefault="009A1958" w:rsidP="00EE64D7">
            <w:pPr>
              <w:pStyle w:val="1CStyle24"/>
            </w:pPr>
          </w:p>
        </w:tc>
        <w:tc>
          <w:tcPr>
            <w:tcW w:w="1051" w:type="dxa"/>
            <w:tcBorders>
              <w:top w:val="single" w:sz="5" w:space="0" w:color="auto"/>
              <w:left w:val="single" w:sz="5" w:space="0" w:color="auto"/>
            </w:tcBorders>
            <w:shd w:val="clear" w:color="FFFFFF" w:fill="E0FFE0"/>
          </w:tcPr>
          <w:p w:rsidR="009A1958" w:rsidRDefault="009A1958" w:rsidP="00EE64D7">
            <w:pPr>
              <w:pStyle w:val="1CStyle23"/>
            </w:pPr>
          </w:p>
        </w:tc>
        <w:tc>
          <w:tcPr>
            <w:tcW w:w="118" w:type="dxa"/>
            <w:tcBorders>
              <w:left w:val="single" w:sz="5" w:space="0" w:color="auto"/>
            </w:tcBorders>
            <w:shd w:val="clear" w:color="FFFFFF" w:fill="auto"/>
          </w:tcPr>
          <w:p w:rsidR="009A1958" w:rsidRDefault="009A1958" w:rsidP="00EE64D7"/>
        </w:tc>
      </w:tr>
      <w:tr w:rsidR="009A1958" w:rsidTr="00EE64D7">
        <w:tc>
          <w:tcPr>
            <w:tcW w:w="6249" w:type="dxa"/>
            <w:gridSpan w:val="8"/>
            <w:tcBorders>
              <w:top w:val="single" w:sz="5" w:space="0" w:color="auto"/>
              <w:left w:val="single" w:sz="5" w:space="0" w:color="auto"/>
            </w:tcBorders>
            <w:shd w:val="clear" w:color="FFFFFF" w:fill="FFFFFF"/>
          </w:tcPr>
          <w:p w:rsidR="009A1958" w:rsidRDefault="009A1958" w:rsidP="00EE64D7">
            <w:pPr>
              <w:pStyle w:val="1CStyle29"/>
            </w:pPr>
            <w:r>
              <w:t>1.Начислено</w:t>
            </w:r>
          </w:p>
        </w:tc>
        <w:tc>
          <w:tcPr>
            <w:tcW w:w="4648" w:type="dxa"/>
            <w:gridSpan w:val="5"/>
            <w:tcBorders>
              <w:top w:val="single" w:sz="5" w:space="0" w:color="auto"/>
              <w:left w:val="single" w:sz="5" w:space="0" w:color="auto"/>
            </w:tcBorders>
            <w:shd w:val="clear" w:color="FFFFFF" w:fill="FFFFFF"/>
          </w:tcPr>
          <w:p w:rsidR="009A1958" w:rsidRDefault="009A1958" w:rsidP="00EE64D7">
            <w:pPr>
              <w:pStyle w:val="1CStyle30"/>
            </w:pPr>
            <w:r>
              <w:t>2. Удержано</w:t>
            </w: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5198" w:type="dxa"/>
            <w:gridSpan w:val="6"/>
            <w:tcBorders>
              <w:top w:val="single" w:sz="5" w:space="0" w:color="auto"/>
              <w:left w:val="single" w:sz="5" w:space="0" w:color="auto"/>
            </w:tcBorders>
            <w:shd w:val="clear" w:color="FFFFFF" w:fill="FFFFFF"/>
          </w:tcPr>
          <w:p w:rsidR="009A1958" w:rsidRDefault="009A1958" w:rsidP="00EE64D7">
            <w:pPr>
              <w:pStyle w:val="1CStyle40"/>
            </w:pPr>
            <w:r>
              <w:t>Всего начислено</w:t>
            </w: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3597" w:type="dxa"/>
            <w:gridSpan w:val="4"/>
            <w:tcBorders>
              <w:top w:val="single" w:sz="5" w:space="0" w:color="auto"/>
              <w:left w:val="single" w:sz="5" w:space="0" w:color="auto"/>
            </w:tcBorders>
            <w:shd w:val="clear" w:color="FFFFFF" w:fill="FFFFFF"/>
          </w:tcPr>
          <w:p w:rsidR="009A1958" w:rsidRDefault="009A1958" w:rsidP="00EE64D7">
            <w:pPr>
              <w:pStyle w:val="1CStyle41"/>
            </w:pPr>
            <w:r>
              <w:t>Всего удержано</w:t>
            </w: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6249" w:type="dxa"/>
            <w:gridSpan w:val="8"/>
            <w:tcBorders>
              <w:top w:val="single" w:sz="5" w:space="0" w:color="auto"/>
              <w:left w:val="single" w:sz="5" w:space="0" w:color="auto"/>
            </w:tcBorders>
            <w:shd w:val="clear" w:color="FFFFFF" w:fill="FFFFFF"/>
          </w:tcPr>
          <w:p w:rsidR="009A1958" w:rsidRDefault="009A1958" w:rsidP="00EE64D7">
            <w:pPr>
              <w:pStyle w:val="1CStyle29"/>
            </w:pPr>
            <w:r>
              <w:t>3. Доходы в натуральной форме</w:t>
            </w:r>
          </w:p>
        </w:tc>
        <w:tc>
          <w:tcPr>
            <w:tcW w:w="4648" w:type="dxa"/>
            <w:gridSpan w:val="5"/>
            <w:tcBorders>
              <w:top w:val="single" w:sz="5" w:space="0" w:color="auto"/>
              <w:left w:val="single" w:sz="5" w:space="0" w:color="auto"/>
            </w:tcBorders>
            <w:shd w:val="clear" w:color="FFFFFF" w:fill="FFFFFF"/>
          </w:tcPr>
          <w:p w:rsidR="009A1958" w:rsidRDefault="009A1958" w:rsidP="00EE64D7">
            <w:pPr>
              <w:pStyle w:val="1CStyle30"/>
            </w:pPr>
            <w:r>
              <w:t>4. Выплачено</w:t>
            </w:r>
          </w:p>
        </w:tc>
        <w:tc>
          <w:tcPr>
            <w:tcW w:w="118" w:type="dxa"/>
            <w:tcBorders>
              <w:left w:val="single" w:sz="5" w:space="0" w:color="auto"/>
            </w:tcBorders>
            <w:shd w:val="clear" w:color="FFFFFF" w:fill="auto"/>
          </w:tcPr>
          <w:p w:rsidR="009A1958" w:rsidRDefault="009A1958" w:rsidP="00EE64D7"/>
        </w:tc>
      </w:tr>
      <w:tr w:rsidR="009A1958" w:rsidTr="00EE64D7">
        <w:tc>
          <w:tcPr>
            <w:tcW w:w="237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1"/>
            </w:pPr>
          </w:p>
        </w:tc>
        <w:tc>
          <w:tcPr>
            <w:tcW w:w="709" w:type="dxa"/>
            <w:tcBorders>
              <w:top w:val="single" w:sz="5" w:space="0" w:color="auto"/>
              <w:left w:val="single" w:sz="5" w:space="0" w:color="auto"/>
            </w:tcBorders>
            <w:shd w:val="clear" w:color="FFFFFF" w:fill="FFFFFF"/>
          </w:tcPr>
          <w:p w:rsidR="009A1958" w:rsidRDefault="009A1958" w:rsidP="00EE64D7">
            <w:pPr>
              <w:pStyle w:val="1CStyle32"/>
            </w:pPr>
          </w:p>
        </w:tc>
        <w:tc>
          <w:tcPr>
            <w:tcW w:w="420"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3"/>
            </w:pPr>
          </w:p>
        </w:tc>
        <w:tc>
          <w:tcPr>
            <w:tcW w:w="564"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4"/>
            </w:pPr>
          </w:p>
        </w:tc>
        <w:tc>
          <w:tcPr>
            <w:tcW w:w="473"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5"/>
            </w:pPr>
          </w:p>
        </w:tc>
        <w:tc>
          <w:tcPr>
            <w:tcW w:w="656" w:type="dxa"/>
            <w:tcBorders>
              <w:top w:val="single" w:sz="5" w:space="0" w:color="auto"/>
              <w:left w:val="single" w:sz="5" w:space="0" w:color="auto"/>
              <w:bottom w:val="single" w:sz="5" w:space="0" w:color="auto"/>
              <w:right w:val="single" w:sz="5" w:space="0" w:color="auto"/>
            </w:tcBorders>
            <w:shd w:val="clear" w:color="FFFFFF" w:fill="FFFFFF"/>
          </w:tcPr>
          <w:p w:rsidR="009A1958" w:rsidRDefault="009A1958" w:rsidP="00EE64D7">
            <w:pPr>
              <w:pStyle w:val="1CStyle36"/>
            </w:pP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2350" w:type="dxa"/>
            <w:gridSpan w:val="2"/>
            <w:tcBorders>
              <w:top w:val="single" w:sz="5" w:space="0" w:color="auto"/>
              <w:left w:val="single" w:sz="5" w:space="0" w:color="auto"/>
            </w:tcBorders>
            <w:shd w:val="clear" w:color="FFFFFF" w:fill="FFFFFF"/>
          </w:tcPr>
          <w:p w:rsidR="009A1958" w:rsidRDefault="009A1958" w:rsidP="00EE64D7">
            <w:pPr>
              <w:pStyle w:val="1CStyle38"/>
            </w:pPr>
          </w:p>
        </w:tc>
        <w:tc>
          <w:tcPr>
            <w:tcW w:w="1247" w:type="dxa"/>
            <w:gridSpan w:val="2"/>
            <w:tcBorders>
              <w:top w:val="single" w:sz="5" w:space="0" w:color="auto"/>
              <w:left w:val="single" w:sz="5" w:space="0" w:color="auto"/>
            </w:tcBorders>
            <w:shd w:val="clear" w:color="FFFFFF" w:fill="FFFFFF"/>
          </w:tcPr>
          <w:p w:rsidR="009A1958" w:rsidRDefault="009A1958" w:rsidP="00EE64D7">
            <w:pPr>
              <w:pStyle w:val="1CStyle39"/>
            </w:pP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5198" w:type="dxa"/>
            <w:gridSpan w:val="6"/>
            <w:tcBorders>
              <w:top w:val="single" w:sz="5" w:space="0" w:color="auto"/>
              <w:left w:val="single" w:sz="5" w:space="0" w:color="auto"/>
            </w:tcBorders>
            <w:shd w:val="clear" w:color="FFFFFF" w:fill="FFFFFF"/>
          </w:tcPr>
          <w:p w:rsidR="009A1958" w:rsidRDefault="009A1958" w:rsidP="00EE64D7">
            <w:pPr>
              <w:pStyle w:val="1CStyle40"/>
            </w:pPr>
            <w:r>
              <w:t>Всего натуральных доходов</w:t>
            </w:r>
          </w:p>
        </w:tc>
        <w:tc>
          <w:tcPr>
            <w:tcW w:w="1051" w:type="dxa"/>
            <w:gridSpan w:val="2"/>
            <w:tcBorders>
              <w:top w:val="single" w:sz="5" w:space="0" w:color="auto"/>
              <w:left w:val="single" w:sz="5" w:space="0" w:color="auto"/>
            </w:tcBorders>
            <w:shd w:val="clear" w:color="FFFFFF" w:fill="FFFFFF"/>
          </w:tcPr>
          <w:p w:rsidR="009A1958" w:rsidRDefault="009A1958" w:rsidP="00EE64D7">
            <w:pPr>
              <w:pStyle w:val="1CStyle37"/>
            </w:pPr>
          </w:p>
        </w:tc>
        <w:tc>
          <w:tcPr>
            <w:tcW w:w="3597" w:type="dxa"/>
            <w:gridSpan w:val="4"/>
            <w:tcBorders>
              <w:top w:val="single" w:sz="5" w:space="0" w:color="auto"/>
              <w:left w:val="single" w:sz="5" w:space="0" w:color="auto"/>
            </w:tcBorders>
            <w:shd w:val="clear" w:color="FFFFFF" w:fill="FFFFFF"/>
          </w:tcPr>
          <w:p w:rsidR="009A1958" w:rsidRDefault="009A1958" w:rsidP="00EE64D7">
            <w:pPr>
              <w:pStyle w:val="1CStyle41"/>
            </w:pPr>
            <w:r>
              <w:t>Всего выплат</w:t>
            </w:r>
          </w:p>
        </w:tc>
        <w:tc>
          <w:tcPr>
            <w:tcW w:w="1051" w:type="dxa"/>
            <w:tcBorders>
              <w:top w:val="single" w:sz="5" w:space="0" w:color="auto"/>
              <w:left w:val="single" w:sz="5" w:space="0" w:color="auto"/>
            </w:tcBorders>
            <w:shd w:val="clear" w:color="FFFFFF" w:fill="FFFFFF"/>
          </w:tcPr>
          <w:p w:rsidR="009A1958" w:rsidRDefault="009A1958" w:rsidP="00EE64D7">
            <w:pPr>
              <w:pStyle w:val="1CStyle37"/>
            </w:pPr>
          </w:p>
        </w:tc>
        <w:tc>
          <w:tcPr>
            <w:tcW w:w="118" w:type="dxa"/>
            <w:tcBorders>
              <w:left w:val="single" w:sz="5" w:space="0" w:color="auto"/>
            </w:tcBorders>
            <w:shd w:val="clear" w:color="FFFFFF" w:fill="auto"/>
          </w:tcPr>
          <w:p w:rsidR="009A1958" w:rsidRDefault="009A1958" w:rsidP="00EE64D7"/>
        </w:tc>
      </w:tr>
      <w:tr w:rsidR="009A1958" w:rsidTr="00EE64D7">
        <w:tc>
          <w:tcPr>
            <w:tcW w:w="5198" w:type="dxa"/>
            <w:gridSpan w:val="6"/>
            <w:tcBorders>
              <w:top w:val="single" w:sz="5" w:space="0" w:color="auto"/>
              <w:left w:val="single" w:sz="5" w:space="0" w:color="auto"/>
            </w:tcBorders>
            <w:shd w:val="clear" w:color="FFFFFF" w:fill="FFFBF0"/>
          </w:tcPr>
          <w:p w:rsidR="009A1958" w:rsidRDefault="009A1958" w:rsidP="00EE64D7">
            <w:pPr>
              <w:pStyle w:val="1CStyle42"/>
            </w:pPr>
            <w:r>
              <w:t>Долг за (учреждением) работником на начало месяца</w:t>
            </w:r>
          </w:p>
        </w:tc>
        <w:tc>
          <w:tcPr>
            <w:tcW w:w="1051" w:type="dxa"/>
            <w:gridSpan w:val="2"/>
            <w:tcBorders>
              <w:top w:val="single" w:sz="5" w:space="0" w:color="auto"/>
              <w:left w:val="single" w:sz="5" w:space="0" w:color="auto"/>
            </w:tcBorders>
            <w:shd w:val="clear" w:color="FFFFFF" w:fill="FFFBF0"/>
          </w:tcPr>
          <w:p w:rsidR="009A1958" w:rsidRDefault="009A1958" w:rsidP="00EE64D7">
            <w:pPr>
              <w:pStyle w:val="1CStyle43"/>
            </w:pPr>
          </w:p>
        </w:tc>
        <w:tc>
          <w:tcPr>
            <w:tcW w:w="3597" w:type="dxa"/>
            <w:gridSpan w:val="4"/>
            <w:tcBorders>
              <w:top w:val="single" w:sz="5" w:space="0" w:color="auto"/>
              <w:left w:val="single" w:sz="5" w:space="0" w:color="auto"/>
            </w:tcBorders>
            <w:shd w:val="clear" w:color="FFFFFF" w:fill="FFFBF0"/>
          </w:tcPr>
          <w:p w:rsidR="009A1958" w:rsidRDefault="009A1958" w:rsidP="00EE64D7">
            <w:pPr>
              <w:pStyle w:val="1CStyle44"/>
            </w:pPr>
            <w:r>
              <w:t>Долг за (учреждением) работником на конец месяца</w:t>
            </w:r>
          </w:p>
        </w:tc>
        <w:tc>
          <w:tcPr>
            <w:tcW w:w="1051" w:type="dxa"/>
            <w:tcBorders>
              <w:top w:val="single" w:sz="5" w:space="0" w:color="auto"/>
              <w:left w:val="single" w:sz="5" w:space="0" w:color="auto"/>
            </w:tcBorders>
            <w:shd w:val="clear" w:color="FFFFFF" w:fill="FFFBF0"/>
          </w:tcPr>
          <w:p w:rsidR="009A1958" w:rsidRDefault="009A1958" w:rsidP="00EE64D7">
            <w:pPr>
              <w:pStyle w:val="1CStyle43"/>
            </w:pPr>
          </w:p>
        </w:tc>
        <w:tc>
          <w:tcPr>
            <w:tcW w:w="118" w:type="dxa"/>
            <w:tcBorders>
              <w:left w:val="single" w:sz="5" w:space="0" w:color="auto"/>
            </w:tcBorders>
            <w:shd w:val="clear" w:color="FFFFFF" w:fill="auto"/>
          </w:tcPr>
          <w:p w:rsidR="009A1958" w:rsidRDefault="009A1958" w:rsidP="00EE64D7"/>
        </w:tc>
      </w:tr>
      <w:tr w:rsidR="009A1958" w:rsidTr="00EE64D7">
        <w:tc>
          <w:tcPr>
            <w:tcW w:w="10897" w:type="dxa"/>
            <w:gridSpan w:val="13"/>
            <w:tcBorders>
              <w:top w:val="single" w:sz="5" w:space="0" w:color="413003"/>
              <w:left w:val="none" w:sz="0" w:space="0" w:color="413003"/>
              <w:bottom w:val="none" w:sz="0" w:space="0" w:color="413003"/>
              <w:right w:val="none" w:sz="0" w:space="0" w:color="413003"/>
            </w:tcBorders>
            <w:shd w:val="clear" w:color="FFFFFF" w:fill="auto"/>
          </w:tcPr>
          <w:p w:rsidR="009A1958" w:rsidRDefault="009A1958" w:rsidP="00EE64D7"/>
        </w:tc>
        <w:tc>
          <w:tcPr>
            <w:tcW w:w="118" w:type="dxa"/>
            <w:shd w:val="clear" w:color="FFFFFF" w:fill="auto"/>
          </w:tcPr>
          <w:p w:rsidR="009A1958" w:rsidRDefault="009A1958" w:rsidP="00EE64D7"/>
        </w:tc>
      </w:tr>
    </w:tbl>
    <w:p w:rsidR="009A1958" w:rsidRDefault="009A1958" w:rsidP="009A1958">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A1958" w:rsidRDefault="009A1958" w:rsidP="009A1958">
      <w:pPr>
        <w:rPr>
          <w:rFonts w:ascii="Times New Roman" w:hAnsi="Times New Roman" w:cs="Times New Roman"/>
          <w:sz w:val="24"/>
          <w:szCs w:val="24"/>
        </w:rPr>
      </w:pPr>
      <w:r>
        <w:rPr>
          <w:rFonts w:ascii="Times New Roman" w:hAnsi="Times New Roman" w:cs="Times New Roman"/>
          <w:sz w:val="24"/>
          <w:szCs w:val="24"/>
        </w:rPr>
        <w:br w:type="page"/>
      </w:r>
    </w:p>
    <w:tbl>
      <w:tblPr>
        <w:tblW w:w="9120" w:type="dxa"/>
        <w:tblInd w:w="93" w:type="dxa"/>
        <w:tblLook w:val="04A0" w:firstRow="1" w:lastRow="0" w:firstColumn="1" w:lastColumn="0" w:noHBand="0" w:noVBand="1"/>
      </w:tblPr>
      <w:tblGrid>
        <w:gridCol w:w="522"/>
        <w:gridCol w:w="1063"/>
        <w:gridCol w:w="222"/>
        <w:gridCol w:w="1060"/>
        <w:gridCol w:w="960"/>
        <w:gridCol w:w="222"/>
        <w:gridCol w:w="1240"/>
        <w:gridCol w:w="2003"/>
        <w:gridCol w:w="540"/>
        <w:gridCol w:w="222"/>
        <w:gridCol w:w="276"/>
        <w:gridCol w:w="296"/>
        <w:gridCol w:w="1155"/>
      </w:tblGrid>
      <w:tr w:rsidR="009A1958" w:rsidRPr="00007FB2" w:rsidTr="00EE64D7">
        <w:trPr>
          <w:trHeight w:val="1425"/>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3960" w:type="dxa"/>
            <w:gridSpan w:val="6"/>
            <w:tcBorders>
              <w:top w:val="nil"/>
              <w:left w:val="nil"/>
              <w:bottom w:val="nil"/>
              <w:right w:val="nil"/>
            </w:tcBorders>
            <w:shd w:val="clear" w:color="auto" w:fill="auto"/>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Приложение N 2</w:t>
            </w:r>
            <w:r w:rsidRPr="00007FB2">
              <w:rPr>
                <w:rFonts w:ascii="Times New Roman" w:eastAsia="Times New Roman" w:hAnsi="Times New Roman" w:cs="Times New Roman"/>
                <w:sz w:val="24"/>
                <w:szCs w:val="24"/>
                <w:lang w:eastAsia="ru-RU"/>
              </w:rPr>
              <w:br/>
              <w:t>к Учетной политике ГБУ «</w:t>
            </w:r>
            <w:proofErr w:type="spellStart"/>
            <w:r w:rsidRPr="00007FB2">
              <w:rPr>
                <w:rFonts w:ascii="Times New Roman" w:eastAsia="Times New Roman" w:hAnsi="Times New Roman" w:cs="Times New Roman"/>
                <w:sz w:val="24"/>
                <w:szCs w:val="24"/>
                <w:lang w:eastAsia="ru-RU"/>
              </w:rPr>
              <w:t>СДИдПИ</w:t>
            </w:r>
            <w:proofErr w:type="spellEnd"/>
            <w:r w:rsidRPr="00007FB2">
              <w:rPr>
                <w:rFonts w:ascii="Times New Roman" w:eastAsia="Times New Roman" w:hAnsi="Times New Roman" w:cs="Times New Roman"/>
                <w:sz w:val="24"/>
                <w:szCs w:val="24"/>
                <w:lang w:eastAsia="ru-RU"/>
              </w:rPr>
              <w:t>»"</w:t>
            </w:r>
            <w:r w:rsidRPr="00007FB2">
              <w:rPr>
                <w:rFonts w:ascii="Times New Roman" w:eastAsia="Times New Roman" w:hAnsi="Times New Roman" w:cs="Times New Roman"/>
                <w:sz w:val="24"/>
                <w:szCs w:val="24"/>
                <w:lang w:eastAsia="ru-RU"/>
              </w:rPr>
              <w:br/>
              <w:t>для целей бухгалтерского учета</w:t>
            </w:r>
          </w:p>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p>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p>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p>
        </w:tc>
      </w:tr>
      <w:tr w:rsidR="009A1958" w:rsidRPr="00007FB2" w:rsidTr="00EE64D7">
        <w:trPr>
          <w:trHeight w:val="507"/>
        </w:trPr>
        <w:tc>
          <w:tcPr>
            <w:tcW w:w="9120" w:type="dxa"/>
            <w:gridSpan w:val="13"/>
            <w:tcBorders>
              <w:top w:val="nil"/>
              <w:left w:val="nil"/>
              <w:bottom w:val="nil"/>
              <w:right w:val="nil"/>
            </w:tcBorders>
            <w:shd w:val="clear" w:color="auto" w:fill="auto"/>
            <w:vAlign w:val="bottom"/>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u w:val="single"/>
                <w:lang w:eastAsia="ru-RU"/>
              </w:rPr>
            </w:pPr>
            <w:r w:rsidRPr="00007FB2">
              <w:rPr>
                <w:rFonts w:ascii="Times New Roman" w:eastAsia="Times New Roman" w:hAnsi="Times New Roman" w:cs="Times New Roman"/>
                <w:b/>
                <w:bCs/>
                <w:sz w:val="24"/>
                <w:szCs w:val="24"/>
                <w:u w:val="single"/>
                <w:lang w:eastAsia="ru-RU"/>
              </w:rPr>
              <w:t>Государственное бюджетное учреждение "Севастопольский дом-интернат для престарелых и инвалидов", ИНН: 9201500440</w:t>
            </w:r>
          </w:p>
        </w:tc>
      </w:tr>
      <w:tr w:rsidR="009A1958" w:rsidRPr="00007FB2" w:rsidTr="00EE64D7">
        <w:trPr>
          <w:trHeight w:val="518"/>
        </w:trPr>
        <w:tc>
          <w:tcPr>
            <w:tcW w:w="9120" w:type="dxa"/>
            <w:gridSpan w:val="13"/>
            <w:tcBorders>
              <w:top w:val="nil"/>
              <w:left w:val="nil"/>
              <w:bottom w:val="nil"/>
              <w:right w:val="nil"/>
            </w:tcBorders>
            <w:shd w:val="clear" w:color="auto" w:fill="auto"/>
            <w:vAlign w:val="bottom"/>
            <w:hideMark/>
          </w:tcPr>
          <w:p w:rsidR="009A1958" w:rsidRPr="00007FB2" w:rsidRDefault="009A1958" w:rsidP="00EE64D7">
            <w:pPr>
              <w:spacing w:after="0" w:line="240" w:lineRule="auto"/>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 xml:space="preserve">Адрес (юридический): 299014, Севастополь </w:t>
            </w:r>
            <w:proofErr w:type="gramStart"/>
            <w:r w:rsidRPr="00007FB2">
              <w:rPr>
                <w:rFonts w:ascii="Times New Roman" w:eastAsia="Times New Roman" w:hAnsi="Times New Roman" w:cs="Times New Roman"/>
                <w:b/>
                <w:bCs/>
                <w:sz w:val="24"/>
                <w:szCs w:val="24"/>
                <w:lang w:eastAsia="ru-RU"/>
              </w:rPr>
              <w:t>г</w:t>
            </w:r>
            <w:proofErr w:type="gramEnd"/>
            <w:r w:rsidRPr="00007FB2">
              <w:rPr>
                <w:rFonts w:ascii="Times New Roman" w:eastAsia="Times New Roman" w:hAnsi="Times New Roman" w:cs="Times New Roman"/>
                <w:b/>
                <w:bCs/>
                <w:sz w:val="24"/>
                <w:szCs w:val="24"/>
                <w:lang w:eastAsia="ru-RU"/>
              </w:rPr>
              <w:t>, Фиолентовское ш, дом № 3,</w:t>
            </w:r>
            <w:r w:rsidRPr="00007FB2">
              <w:rPr>
                <w:rFonts w:ascii="Times New Roman" w:eastAsia="Times New Roman" w:hAnsi="Times New Roman" w:cs="Times New Roman"/>
                <w:b/>
                <w:bCs/>
                <w:sz w:val="24"/>
                <w:szCs w:val="24"/>
                <w:lang w:eastAsia="ru-RU"/>
              </w:rPr>
              <w:br/>
              <w:t>Телефоны: 8692243465</w:t>
            </w:r>
          </w:p>
        </w:tc>
      </w:tr>
      <w:tr w:rsidR="009A1958" w:rsidRPr="00007FB2" w:rsidTr="00EE64D7">
        <w:trPr>
          <w:trHeight w:val="225"/>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360"/>
        </w:trPr>
        <w:tc>
          <w:tcPr>
            <w:tcW w:w="9120" w:type="dxa"/>
            <w:gridSpan w:val="13"/>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Ведомость начислений за услугу № ГБ00-_________</w:t>
            </w:r>
          </w:p>
        </w:tc>
      </w:tr>
      <w:tr w:rsidR="009A1958" w:rsidRPr="00007FB2" w:rsidTr="00EE64D7">
        <w:trPr>
          <w:trHeight w:val="315"/>
        </w:trPr>
        <w:tc>
          <w:tcPr>
            <w:tcW w:w="9120" w:type="dxa"/>
            <w:gridSpan w:val="13"/>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от ____________20___г.</w:t>
            </w:r>
          </w:p>
        </w:tc>
      </w:tr>
      <w:tr w:rsidR="009A1958" w:rsidRPr="00007FB2" w:rsidTr="00EE64D7">
        <w:trPr>
          <w:trHeight w:val="18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267"/>
        </w:trPr>
        <w:tc>
          <w:tcPr>
            <w:tcW w:w="2780" w:type="dxa"/>
            <w:gridSpan w:val="4"/>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Информация о начислении:</w:t>
            </w:r>
          </w:p>
        </w:tc>
        <w:tc>
          <w:tcPr>
            <w:tcW w:w="6340" w:type="dxa"/>
            <w:gridSpan w:val="9"/>
            <w:tcBorders>
              <w:top w:val="nil"/>
              <w:left w:val="nil"/>
              <w:bottom w:val="single" w:sz="4" w:space="0" w:color="auto"/>
              <w:right w:val="nil"/>
            </w:tcBorders>
            <w:shd w:val="clear" w:color="auto" w:fill="auto"/>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67"/>
        </w:trPr>
        <w:tc>
          <w:tcPr>
            <w:tcW w:w="2780" w:type="dxa"/>
            <w:gridSpan w:val="4"/>
            <w:tcBorders>
              <w:top w:val="nil"/>
              <w:left w:val="nil"/>
              <w:bottom w:val="nil"/>
              <w:right w:val="nil"/>
            </w:tcBorders>
            <w:shd w:val="clear" w:color="auto" w:fill="auto"/>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Услуга:</w:t>
            </w:r>
          </w:p>
        </w:tc>
        <w:tc>
          <w:tcPr>
            <w:tcW w:w="6340" w:type="dxa"/>
            <w:gridSpan w:val="9"/>
            <w:tcBorders>
              <w:top w:val="nil"/>
              <w:left w:val="nil"/>
              <w:bottom w:val="single" w:sz="4" w:space="0" w:color="auto"/>
              <w:right w:val="nil"/>
            </w:tcBorders>
            <w:shd w:val="clear" w:color="auto" w:fill="auto"/>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услуга стационарного социального обслуживания</w:t>
            </w:r>
          </w:p>
        </w:tc>
      </w:tr>
      <w:tr w:rsidR="009A1958" w:rsidRPr="00007FB2" w:rsidTr="00EE64D7">
        <w:trPr>
          <w:trHeight w:val="225"/>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518"/>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w:t>
            </w:r>
          </w:p>
        </w:tc>
        <w:tc>
          <w:tcPr>
            <w:tcW w:w="6643" w:type="dxa"/>
            <w:gridSpan w:val="7"/>
            <w:tcBorders>
              <w:top w:val="single" w:sz="8" w:space="0" w:color="auto"/>
              <w:left w:val="nil"/>
              <w:bottom w:val="single" w:sz="8" w:space="0" w:color="auto"/>
              <w:right w:val="nil"/>
            </w:tcBorders>
            <w:shd w:val="clear" w:color="auto" w:fill="auto"/>
            <w:noWrap/>
            <w:vAlign w:val="center"/>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Контрагент (Покупатель)</w:t>
            </w:r>
          </w:p>
        </w:tc>
        <w:tc>
          <w:tcPr>
            <w:tcW w:w="975" w:type="dxa"/>
            <w:gridSpan w:val="4"/>
            <w:tcBorders>
              <w:top w:val="single" w:sz="8" w:space="0" w:color="auto"/>
              <w:left w:val="single" w:sz="4" w:space="0" w:color="auto"/>
              <w:bottom w:val="single" w:sz="8" w:space="0" w:color="auto"/>
              <w:right w:val="single" w:sz="8" w:space="0" w:color="auto"/>
            </w:tcBorders>
            <w:shd w:val="clear" w:color="auto" w:fill="auto"/>
            <w:vAlign w:val="center"/>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Сумма,</w:t>
            </w:r>
            <w:r w:rsidRPr="00007FB2">
              <w:rPr>
                <w:rFonts w:ascii="Times New Roman" w:eastAsia="Times New Roman" w:hAnsi="Times New Roman" w:cs="Times New Roman"/>
                <w:b/>
                <w:bCs/>
                <w:sz w:val="24"/>
                <w:szCs w:val="24"/>
                <w:lang w:eastAsia="ru-RU"/>
              </w:rPr>
              <w:br/>
              <w:t>(RUB)</w:t>
            </w:r>
          </w:p>
        </w:tc>
        <w:tc>
          <w:tcPr>
            <w:tcW w:w="982"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9A1958" w:rsidRPr="00007FB2" w:rsidRDefault="009A1958" w:rsidP="00EE64D7">
            <w:pPr>
              <w:spacing w:after="0" w:line="240" w:lineRule="auto"/>
              <w:jc w:val="center"/>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Подпись</w:t>
            </w:r>
          </w:p>
        </w:tc>
      </w:tr>
      <w:tr w:rsidR="009A1958" w:rsidRPr="00007FB2" w:rsidTr="00EE64D7">
        <w:trPr>
          <w:trHeight w:val="26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6643" w:type="dxa"/>
            <w:gridSpan w:val="7"/>
            <w:tcBorders>
              <w:top w:val="nil"/>
              <w:left w:val="nil"/>
              <w:bottom w:val="single" w:sz="4" w:space="0" w:color="auto"/>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7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single" w:sz="4" w:space="0" w:color="auto"/>
              <w:left w:val="nil"/>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67"/>
        </w:trPr>
        <w:tc>
          <w:tcPr>
            <w:tcW w:w="520" w:type="dxa"/>
            <w:tcBorders>
              <w:top w:val="nil"/>
              <w:left w:val="single" w:sz="4" w:space="0" w:color="auto"/>
              <w:bottom w:val="single" w:sz="4" w:space="0" w:color="auto"/>
              <w:right w:val="single" w:sz="4" w:space="0" w:color="auto"/>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6643" w:type="dxa"/>
            <w:gridSpan w:val="7"/>
            <w:tcBorders>
              <w:top w:val="nil"/>
              <w:left w:val="nil"/>
              <w:bottom w:val="single" w:sz="4" w:space="0" w:color="auto"/>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7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67"/>
        </w:trPr>
        <w:tc>
          <w:tcPr>
            <w:tcW w:w="520" w:type="dxa"/>
            <w:tcBorders>
              <w:top w:val="nil"/>
              <w:left w:val="single" w:sz="4" w:space="0" w:color="auto"/>
              <w:bottom w:val="single" w:sz="4" w:space="0" w:color="auto"/>
              <w:right w:val="single" w:sz="4" w:space="0" w:color="auto"/>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6643" w:type="dxa"/>
            <w:gridSpan w:val="7"/>
            <w:tcBorders>
              <w:top w:val="nil"/>
              <w:left w:val="nil"/>
              <w:bottom w:val="single" w:sz="4" w:space="0" w:color="auto"/>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7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67"/>
        </w:trPr>
        <w:tc>
          <w:tcPr>
            <w:tcW w:w="520" w:type="dxa"/>
            <w:tcBorders>
              <w:top w:val="nil"/>
              <w:left w:val="single" w:sz="4" w:space="0" w:color="auto"/>
              <w:bottom w:val="single" w:sz="4" w:space="0" w:color="auto"/>
              <w:right w:val="single" w:sz="4" w:space="0" w:color="auto"/>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6643" w:type="dxa"/>
            <w:gridSpan w:val="7"/>
            <w:tcBorders>
              <w:top w:val="nil"/>
              <w:left w:val="nil"/>
              <w:bottom w:val="single" w:sz="4" w:space="0" w:color="auto"/>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7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67"/>
        </w:trPr>
        <w:tc>
          <w:tcPr>
            <w:tcW w:w="520" w:type="dxa"/>
            <w:tcBorders>
              <w:top w:val="nil"/>
              <w:left w:val="single" w:sz="4" w:space="0" w:color="auto"/>
              <w:bottom w:val="single" w:sz="4" w:space="0" w:color="auto"/>
              <w:right w:val="single" w:sz="4" w:space="0" w:color="auto"/>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6643" w:type="dxa"/>
            <w:gridSpan w:val="7"/>
            <w:tcBorders>
              <w:top w:val="nil"/>
              <w:left w:val="nil"/>
              <w:bottom w:val="single" w:sz="4" w:space="0" w:color="auto"/>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75" w:type="dxa"/>
            <w:gridSpan w:val="4"/>
            <w:tcBorders>
              <w:top w:val="nil"/>
              <w:left w:val="single" w:sz="4" w:space="0" w:color="auto"/>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nil"/>
              <w:left w:val="nil"/>
              <w:bottom w:val="single" w:sz="4" w:space="0" w:color="auto"/>
              <w:right w:val="single" w:sz="4" w:space="0" w:color="auto"/>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240"/>
        </w:trPr>
        <w:tc>
          <w:tcPr>
            <w:tcW w:w="52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6643" w:type="dxa"/>
            <w:gridSpan w:val="7"/>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Итого:</w:t>
            </w:r>
          </w:p>
        </w:tc>
        <w:tc>
          <w:tcPr>
            <w:tcW w:w="975" w:type="dxa"/>
            <w:gridSpan w:val="4"/>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24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4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06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8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24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2003"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Итого НДС</w:t>
            </w:r>
          </w:p>
        </w:tc>
        <w:tc>
          <w:tcPr>
            <w:tcW w:w="54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40"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83"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212" w:type="dxa"/>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w:t>
            </w: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24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r w:rsidRPr="00007FB2">
              <w:rPr>
                <w:rFonts w:ascii="Times New Roman" w:eastAsia="Times New Roman" w:hAnsi="Times New Roman" w:cs="Times New Roman"/>
                <w:b/>
                <w:bCs/>
                <w:sz w:val="24"/>
                <w:szCs w:val="24"/>
                <w:lang w:eastAsia="ru-RU"/>
              </w:rPr>
              <w:t>Всего (с учетом НДС):</w:t>
            </w:r>
          </w:p>
        </w:tc>
        <w:tc>
          <w:tcPr>
            <w:tcW w:w="975" w:type="dxa"/>
            <w:gridSpan w:val="4"/>
            <w:tcBorders>
              <w:top w:val="nil"/>
              <w:left w:val="nil"/>
              <w:bottom w:val="nil"/>
              <w:right w:val="nil"/>
            </w:tcBorders>
            <w:shd w:val="clear" w:color="auto" w:fill="auto"/>
            <w:noWrap/>
            <w:vAlign w:val="center"/>
            <w:hideMark/>
          </w:tcPr>
          <w:p w:rsidR="009A1958" w:rsidRPr="00007FB2" w:rsidRDefault="009A1958" w:rsidP="00EE64D7">
            <w:pPr>
              <w:spacing w:after="0" w:line="240" w:lineRule="auto"/>
              <w:jc w:val="right"/>
              <w:rPr>
                <w:rFonts w:ascii="Times New Roman" w:eastAsia="Times New Roman" w:hAnsi="Times New Roman" w:cs="Times New Roman"/>
                <w:b/>
                <w:bCs/>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12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12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747"/>
        </w:trPr>
        <w:tc>
          <w:tcPr>
            <w:tcW w:w="7703" w:type="dxa"/>
            <w:gridSpan w:val="9"/>
            <w:tcBorders>
              <w:top w:val="nil"/>
              <w:left w:val="nil"/>
              <w:bottom w:val="nil"/>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i/>
                <w:iCs/>
                <w:sz w:val="24"/>
                <w:szCs w:val="24"/>
                <w:lang w:eastAsia="ru-RU"/>
              </w:rPr>
            </w:pPr>
            <w:r w:rsidRPr="00007FB2">
              <w:rPr>
                <w:rFonts w:ascii="Times New Roman" w:eastAsia="Times New Roman" w:hAnsi="Times New Roman" w:cs="Times New Roman"/>
                <w:i/>
                <w:iCs/>
                <w:sz w:val="24"/>
                <w:szCs w:val="24"/>
                <w:lang w:eastAsia="ru-RU"/>
              </w:rPr>
              <w:t>Всего оказано услуг на сумму: _______________________________________________________, в т.ч.: НДС - Ноль рублей 00 копеек</w:t>
            </w: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147"/>
        </w:trPr>
        <w:tc>
          <w:tcPr>
            <w:tcW w:w="7703" w:type="dxa"/>
            <w:gridSpan w:val="9"/>
            <w:tcBorders>
              <w:top w:val="nil"/>
              <w:left w:val="nil"/>
              <w:bottom w:val="nil"/>
              <w:right w:val="nil"/>
            </w:tcBorders>
            <w:shd w:val="clear" w:color="auto" w:fill="auto"/>
            <w:vAlign w:val="bottom"/>
            <w:hideMark/>
          </w:tcPr>
          <w:p w:rsidR="009A1958" w:rsidRPr="00007FB2" w:rsidRDefault="009A1958" w:rsidP="00EE64D7">
            <w:pPr>
              <w:spacing w:after="0" w:line="240" w:lineRule="auto"/>
              <w:jc w:val="both"/>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499"/>
        </w:trPr>
        <w:tc>
          <w:tcPr>
            <w:tcW w:w="1580" w:type="dxa"/>
            <w:gridSpan w:val="2"/>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От исполнителя:</w:t>
            </w:r>
          </w:p>
        </w:tc>
        <w:tc>
          <w:tcPr>
            <w:tcW w:w="2160" w:type="dxa"/>
            <w:gridSpan w:val="3"/>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Директор дома-интерната</w:t>
            </w: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2003"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540"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212"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82" w:type="dxa"/>
            <w:tcBorders>
              <w:top w:val="nil"/>
              <w:left w:val="nil"/>
              <w:bottom w:val="single" w:sz="4" w:space="0" w:color="auto"/>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180"/>
        </w:trPr>
        <w:tc>
          <w:tcPr>
            <w:tcW w:w="520" w:type="dxa"/>
            <w:tcBorders>
              <w:top w:val="nil"/>
              <w:left w:val="nil"/>
              <w:bottom w:val="nil"/>
              <w:right w:val="nil"/>
            </w:tcBorders>
            <w:shd w:val="clear" w:color="auto" w:fill="auto"/>
            <w:noWrap/>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gridSpan w:val="3"/>
            <w:tcBorders>
              <w:top w:val="nil"/>
              <w:left w:val="nil"/>
              <w:bottom w:val="nil"/>
              <w:right w:val="nil"/>
            </w:tcBorders>
            <w:shd w:val="clear" w:color="auto" w:fill="auto"/>
            <w:noWrap/>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(должность)</w:t>
            </w: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3783" w:type="dxa"/>
            <w:gridSpan w:val="3"/>
            <w:tcBorders>
              <w:top w:val="nil"/>
              <w:left w:val="nil"/>
              <w:bottom w:val="nil"/>
              <w:right w:val="nil"/>
            </w:tcBorders>
            <w:shd w:val="clear" w:color="auto" w:fill="auto"/>
            <w:noWrap/>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(подпись)</w:t>
            </w: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377" w:type="dxa"/>
            <w:gridSpan w:val="3"/>
            <w:tcBorders>
              <w:top w:val="nil"/>
              <w:left w:val="nil"/>
              <w:bottom w:val="nil"/>
              <w:right w:val="nil"/>
            </w:tcBorders>
            <w:shd w:val="clear" w:color="auto" w:fill="auto"/>
            <w:noWrap/>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(расшифровка подписи)</w:t>
            </w:r>
          </w:p>
        </w:tc>
      </w:tr>
      <w:tr w:rsidR="009A1958" w:rsidRPr="00007FB2" w:rsidTr="00EE64D7">
        <w:trPr>
          <w:trHeight w:val="390"/>
        </w:trPr>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М.П.</w:t>
            </w:r>
          </w:p>
        </w:tc>
        <w:tc>
          <w:tcPr>
            <w:tcW w:w="200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83"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8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bl>
    <w:p w:rsidR="009A1958" w:rsidRPr="00007FB2" w:rsidRDefault="009A1958" w:rsidP="009A1958">
      <w:pPr>
        <w:rPr>
          <w:rFonts w:ascii="Times New Roman" w:hAnsi="Times New Roman" w:cs="Times New Roman"/>
          <w:sz w:val="24"/>
          <w:szCs w:val="24"/>
        </w:rPr>
      </w:pPr>
    </w:p>
    <w:p w:rsidR="009A1958" w:rsidRDefault="009A1958" w:rsidP="009A1958">
      <w:pPr>
        <w:spacing w:after="0" w:line="240" w:lineRule="auto"/>
        <w:rPr>
          <w:rFonts w:ascii="Times New Roman" w:eastAsia="Times New Roman" w:hAnsi="Times New Roman" w:cs="Times New Roman"/>
          <w:sz w:val="24"/>
          <w:szCs w:val="24"/>
          <w:lang w:eastAsia="ru-RU"/>
        </w:rPr>
        <w:sectPr w:rsidR="009A1958" w:rsidSect="00EE64D7">
          <w:pgSz w:w="11905" w:h="16838"/>
          <w:pgMar w:top="1134" w:right="567" w:bottom="1134" w:left="1418" w:header="720" w:footer="720" w:gutter="0"/>
          <w:cols w:space="720"/>
          <w:noEndnote/>
        </w:sectPr>
      </w:pPr>
    </w:p>
    <w:tbl>
      <w:tblPr>
        <w:tblW w:w="14443" w:type="dxa"/>
        <w:tblInd w:w="93" w:type="dxa"/>
        <w:tblLayout w:type="fixed"/>
        <w:tblLook w:val="04A0" w:firstRow="1" w:lastRow="0" w:firstColumn="1" w:lastColumn="0" w:noHBand="0" w:noVBand="1"/>
      </w:tblPr>
      <w:tblGrid>
        <w:gridCol w:w="938"/>
        <w:gridCol w:w="2158"/>
        <w:gridCol w:w="236"/>
        <w:gridCol w:w="460"/>
        <w:gridCol w:w="1239"/>
        <w:gridCol w:w="854"/>
        <w:gridCol w:w="417"/>
        <w:gridCol w:w="440"/>
        <w:gridCol w:w="520"/>
        <w:gridCol w:w="959"/>
        <w:gridCol w:w="1119"/>
        <w:gridCol w:w="1028"/>
        <w:gridCol w:w="1418"/>
        <w:gridCol w:w="1239"/>
        <w:gridCol w:w="1418"/>
      </w:tblGrid>
      <w:tr w:rsidR="009A1958" w:rsidRPr="00007FB2" w:rsidTr="00EE64D7">
        <w:trPr>
          <w:trHeight w:val="1470"/>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7"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080" w:type="dxa"/>
            <w:gridSpan w:val="3"/>
            <w:tcBorders>
              <w:top w:val="nil"/>
              <w:left w:val="nil"/>
              <w:bottom w:val="nil"/>
              <w:right w:val="nil"/>
            </w:tcBorders>
            <w:shd w:val="clear" w:color="auto" w:fill="auto"/>
            <w:vAlign w:val="bottom"/>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Приложение N 2</w:t>
            </w:r>
            <w:r w:rsidRPr="00007FB2">
              <w:rPr>
                <w:rFonts w:ascii="Times New Roman" w:eastAsia="Times New Roman" w:hAnsi="Times New Roman" w:cs="Times New Roman"/>
                <w:sz w:val="24"/>
                <w:szCs w:val="24"/>
                <w:lang w:eastAsia="ru-RU"/>
              </w:rPr>
              <w:br/>
              <w:t>к Учетной политике ГБУ «</w:t>
            </w:r>
            <w:proofErr w:type="spellStart"/>
            <w:r w:rsidRPr="00007FB2">
              <w:rPr>
                <w:rFonts w:ascii="Times New Roman" w:eastAsia="Times New Roman" w:hAnsi="Times New Roman" w:cs="Times New Roman"/>
                <w:sz w:val="24"/>
                <w:szCs w:val="24"/>
                <w:lang w:eastAsia="ru-RU"/>
              </w:rPr>
              <w:t>СДИдПИ</w:t>
            </w:r>
            <w:proofErr w:type="spellEnd"/>
            <w:r w:rsidRPr="00007FB2">
              <w:rPr>
                <w:rFonts w:ascii="Times New Roman" w:eastAsia="Times New Roman" w:hAnsi="Times New Roman" w:cs="Times New Roman"/>
                <w:sz w:val="24"/>
                <w:szCs w:val="24"/>
                <w:lang w:eastAsia="ru-RU"/>
              </w:rPr>
              <w:t>»"</w:t>
            </w:r>
            <w:r w:rsidRPr="00007FB2">
              <w:rPr>
                <w:rFonts w:ascii="Times New Roman" w:eastAsia="Times New Roman" w:hAnsi="Times New Roman" w:cs="Times New Roman"/>
                <w:sz w:val="24"/>
                <w:szCs w:val="24"/>
                <w:lang w:eastAsia="ru-RU"/>
              </w:rPr>
              <w:br/>
              <w:t>для целей бухгалтерского учета</w:t>
            </w:r>
          </w:p>
        </w:tc>
      </w:tr>
      <w:tr w:rsidR="009A1958" w:rsidRPr="00007FB2" w:rsidTr="00EE64D7">
        <w:trPr>
          <w:trHeight w:val="375"/>
        </w:trPr>
        <w:tc>
          <w:tcPr>
            <w:tcW w:w="14443" w:type="dxa"/>
            <w:gridSpan w:val="15"/>
            <w:tcBorders>
              <w:top w:val="nil"/>
              <w:left w:val="nil"/>
              <w:bottom w:val="nil"/>
              <w:right w:val="nil"/>
            </w:tcBorders>
            <w:shd w:val="clear" w:color="auto" w:fill="auto"/>
            <w:noWrap/>
            <w:hideMark/>
          </w:tcPr>
          <w:p w:rsidR="009A1958" w:rsidRDefault="009A1958" w:rsidP="00EE64D7">
            <w:pPr>
              <w:spacing w:after="0" w:line="240" w:lineRule="auto"/>
              <w:jc w:val="center"/>
              <w:rPr>
                <w:rFonts w:ascii="Times New Roman" w:eastAsia="Times New Roman" w:hAnsi="Times New Roman" w:cs="Times New Roman"/>
                <w:b/>
                <w:bCs/>
                <w:sz w:val="28"/>
                <w:szCs w:val="28"/>
                <w:lang w:eastAsia="ru-RU"/>
              </w:rPr>
            </w:pPr>
          </w:p>
          <w:p w:rsidR="009A1958" w:rsidRDefault="009A1958" w:rsidP="00EE64D7">
            <w:pPr>
              <w:spacing w:after="0" w:line="240" w:lineRule="auto"/>
              <w:jc w:val="center"/>
              <w:rPr>
                <w:rFonts w:ascii="Times New Roman" w:eastAsia="Times New Roman" w:hAnsi="Times New Roman" w:cs="Times New Roman"/>
                <w:b/>
                <w:bCs/>
                <w:sz w:val="28"/>
                <w:szCs w:val="28"/>
                <w:lang w:eastAsia="ru-RU"/>
              </w:rPr>
            </w:pPr>
          </w:p>
          <w:p w:rsidR="009A1958" w:rsidRDefault="009A1958" w:rsidP="00EE64D7">
            <w:pPr>
              <w:spacing w:after="0" w:line="240" w:lineRule="auto"/>
              <w:jc w:val="center"/>
              <w:rPr>
                <w:rFonts w:ascii="Times New Roman" w:eastAsia="Times New Roman" w:hAnsi="Times New Roman" w:cs="Times New Roman"/>
                <w:b/>
                <w:bCs/>
                <w:sz w:val="28"/>
                <w:szCs w:val="28"/>
                <w:lang w:eastAsia="ru-RU"/>
              </w:rPr>
            </w:pPr>
          </w:p>
          <w:p w:rsidR="009A1958" w:rsidRPr="00007FB2" w:rsidRDefault="009A1958" w:rsidP="00EE64D7">
            <w:pPr>
              <w:spacing w:after="0" w:line="240" w:lineRule="auto"/>
              <w:jc w:val="center"/>
              <w:rPr>
                <w:rFonts w:ascii="Times New Roman" w:eastAsia="Times New Roman" w:hAnsi="Times New Roman" w:cs="Times New Roman"/>
                <w:b/>
                <w:bCs/>
                <w:sz w:val="28"/>
                <w:szCs w:val="28"/>
                <w:lang w:eastAsia="ru-RU"/>
              </w:rPr>
            </w:pPr>
            <w:r w:rsidRPr="00007FB2">
              <w:rPr>
                <w:rFonts w:ascii="Times New Roman" w:eastAsia="Times New Roman" w:hAnsi="Times New Roman" w:cs="Times New Roman"/>
                <w:b/>
                <w:bCs/>
                <w:sz w:val="28"/>
                <w:szCs w:val="28"/>
                <w:lang w:eastAsia="ru-RU"/>
              </w:rPr>
              <w:t>ГБУ "Севастопольский дом-интернат для престарелых и инвалидов"</w:t>
            </w:r>
          </w:p>
        </w:tc>
      </w:tr>
      <w:tr w:rsidR="009A1958" w:rsidRPr="00007FB2" w:rsidTr="00EE64D7">
        <w:trPr>
          <w:trHeight w:val="375"/>
        </w:trPr>
        <w:tc>
          <w:tcPr>
            <w:tcW w:w="14443" w:type="dxa"/>
            <w:gridSpan w:val="15"/>
            <w:tcBorders>
              <w:top w:val="nil"/>
              <w:left w:val="nil"/>
              <w:bottom w:val="nil"/>
              <w:right w:val="nil"/>
            </w:tcBorders>
            <w:shd w:val="clear" w:color="auto" w:fill="auto"/>
            <w:noWrap/>
            <w:hideMark/>
          </w:tcPr>
          <w:p w:rsidR="009A1958" w:rsidRPr="00007FB2" w:rsidRDefault="009A1958" w:rsidP="00EE64D7">
            <w:pPr>
              <w:spacing w:after="0" w:line="240" w:lineRule="auto"/>
              <w:jc w:val="center"/>
              <w:rPr>
                <w:rFonts w:ascii="Times New Roman" w:eastAsia="Times New Roman" w:hAnsi="Times New Roman" w:cs="Times New Roman"/>
                <w:b/>
                <w:bCs/>
                <w:sz w:val="28"/>
                <w:szCs w:val="28"/>
                <w:lang w:eastAsia="ru-RU"/>
              </w:rPr>
            </w:pPr>
            <w:r w:rsidRPr="00007FB2">
              <w:rPr>
                <w:rFonts w:ascii="Times New Roman" w:eastAsia="Times New Roman" w:hAnsi="Times New Roman" w:cs="Times New Roman"/>
                <w:b/>
                <w:bCs/>
                <w:sz w:val="28"/>
                <w:szCs w:val="28"/>
                <w:lang w:eastAsia="ru-RU"/>
              </w:rPr>
              <w:t>Движение ГСМ в транспортных средствах за период с_____________20__г.по ______________20___г.</w:t>
            </w:r>
          </w:p>
        </w:tc>
      </w:tr>
      <w:tr w:rsidR="009A1958" w:rsidRPr="00007FB2" w:rsidTr="00EE64D7">
        <w:trPr>
          <w:trHeight w:val="199"/>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7"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383"/>
        </w:trPr>
        <w:tc>
          <w:tcPr>
            <w:tcW w:w="3782" w:type="dxa"/>
            <w:gridSpan w:val="4"/>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Транспортное средство</w:t>
            </w:r>
          </w:p>
        </w:tc>
        <w:tc>
          <w:tcPr>
            <w:tcW w:w="124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proofErr w:type="spellStart"/>
            <w:r w:rsidRPr="00007FB2">
              <w:rPr>
                <w:rFonts w:ascii="Times New Roman" w:eastAsia="Times New Roman" w:hAnsi="Times New Roman" w:cs="Times New Roman"/>
                <w:sz w:val="24"/>
                <w:szCs w:val="24"/>
                <w:lang w:eastAsia="ru-RU"/>
              </w:rPr>
              <w:t>Гос</w:t>
            </w:r>
            <w:proofErr w:type="spellEnd"/>
            <w:r w:rsidRPr="00007FB2">
              <w:rPr>
                <w:rFonts w:ascii="Times New Roman" w:eastAsia="Times New Roman" w:hAnsi="Times New Roman" w:cs="Times New Roman"/>
                <w:sz w:val="24"/>
                <w:szCs w:val="24"/>
                <w:lang w:eastAsia="ru-RU"/>
              </w:rPr>
              <w:t xml:space="preserve"> номер. знак</w:t>
            </w:r>
          </w:p>
        </w:tc>
        <w:tc>
          <w:tcPr>
            <w:tcW w:w="1272"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Гаражный номер</w:t>
            </w:r>
          </w:p>
        </w:tc>
        <w:tc>
          <w:tcPr>
            <w:tcW w:w="960" w:type="dxa"/>
            <w:gridSpan w:val="2"/>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xml:space="preserve">Пробег на </w:t>
            </w:r>
            <w:proofErr w:type="spellStart"/>
            <w:r w:rsidRPr="00007FB2">
              <w:rPr>
                <w:rFonts w:ascii="Times New Roman" w:eastAsia="Times New Roman" w:hAnsi="Times New Roman" w:cs="Times New Roman"/>
                <w:sz w:val="24"/>
                <w:szCs w:val="24"/>
                <w:lang w:eastAsia="ru-RU"/>
              </w:rPr>
              <w:t>н.п</w:t>
            </w:r>
            <w:proofErr w:type="spellEnd"/>
            <w:r w:rsidRPr="00007FB2">
              <w:rPr>
                <w:rFonts w:ascii="Times New Roman" w:eastAsia="Times New Roman" w:hAnsi="Times New Roman" w:cs="Times New Roman"/>
                <w:sz w:val="24"/>
                <w:szCs w:val="24"/>
                <w:lang w:eastAsia="ru-RU"/>
              </w:rPr>
              <w:t>., км</w:t>
            </w:r>
          </w:p>
        </w:tc>
        <w:tc>
          <w:tcPr>
            <w:tcW w:w="96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xml:space="preserve">Пробег на </w:t>
            </w:r>
            <w:proofErr w:type="spellStart"/>
            <w:r w:rsidRPr="00007FB2">
              <w:rPr>
                <w:rFonts w:ascii="Times New Roman" w:eastAsia="Times New Roman" w:hAnsi="Times New Roman" w:cs="Times New Roman"/>
                <w:sz w:val="24"/>
                <w:szCs w:val="24"/>
                <w:lang w:eastAsia="ru-RU"/>
              </w:rPr>
              <w:t>к.п</w:t>
            </w:r>
            <w:proofErr w:type="spellEnd"/>
            <w:r w:rsidRPr="00007FB2">
              <w:rPr>
                <w:rFonts w:ascii="Times New Roman" w:eastAsia="Times New Roman" w:hAnsi="Times New Roman" w:cs="Times New Roman"/>
                <w:sz w:val="24"/>
                <w:szCs w:val="24"/>
                <w:lang w:eastAsia="ru-RU"/>
              </w:rPr>
              <w:t>., км</w:t>
            </w:r>
          </w:p>
        </w:tc>
        <w:tc>
          <w:tcPr>
            <w:tcW w:w="1120" w:type="dxa"/>
            <w:vMerge w:val="restart"/>
            <w:tcBorders>
              <w:top w:val="single" w:sz="4" w:space="0" w:color="CCC085"/>
              <w:left w:val="single" w:sz="4" w:space="0" w:color="CCC085"/>
              <w:bottom w:val="single" w:sz="4" w:space="0" w:color="CCC085"/>
              <w:right w:val="single" w:sz="4" w:space="0" w:color="CCC085"/>
            </w:tcBorders>
            <w:shd w:val="clear" w:color="000000" w:fill="F4ECC5"/>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Пробег за период, км</w:t>
            </w:r>
          </w:p>
        </w:tc>
        <w:tc>
          <w:tcPr>
            <w:tcW w:w="5109" w:type="dxa"/>
            <w:gridSpan w:val="4"/>
            <w:tcBorders>
              <w:top w:val="single" w:sz="4" w:space="0" w:color="CCC085"/>
              <w:left w:val="nil"/>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бензин, л</w:t>
            </w:r>
          </w:p>
        </w:tc>
      </w:tr>
      <w:tr w:rsidR="009A1958" w:rsidRPr="00007FB2" w:rsidTr="00EE64D7">
        <w:trPr>
          <w:trHeight w:val="720"/>
        </w:trPr>
        <w:tc>
          <w:tcPr>
            <w:tcW w:w="3782" w:type="dxa"/>
            <w:gridSpan w:val="4"/>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72" w:type="dxa"/>
            <w:gridSpan w:val="2"/>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gridSpan w:val="2"/>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vMerge/>
            <w:tcBorders>
              <w:top w:val="single" w:sz="4" w:space="0" w:color="CCC085"/>
              <w:left w:val="single" w:sz="4" w:space="0" w:color="CCC085"/>
              <w:bottom w:val="single" w:sz="4" w:space="0" w:color="CCC085"/>
              <w:right w:val="single" w:sz="4" w:space="0" w:color="CCC085"/>
            </w:tcBorders>
            <w:vAlign w:val="center"/>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xml:space="preserve">Остаток на </w:t>
            </w:r>
            <w:proofErr w:type="spellStart"/>
            <w:r w:rsidRPr="00007FB2">
              <w:rPr>
                <w:rFonts w:ascii="Times New Roman" w:eastAsia="Times New Roman" w:hAnsi="Times New Roman" w:cs="Times New Roman"/>
                <w:sz w:val="24"/>
                <w:szCs w:val="24"/>
                <w:lang w:eastAsia="ru-RU"/>
              </w:rPr>
              <w:t>н.п</w:t>
            </w:r>
            <w:proofErr w:type="spellEnd"/>
            <w:r w:rsidRPr="00007FB2">
              <w:rPr>
                <w:rFonts w:ascii="Times New Roman" w:eastAsia="Times New Roman" w:hAnsi="Times New Roman" w:cs="Times New Roman"/>
                <w:sz w:val="24"/>
                <w:szCs w:val="24"/>
                <w:lang w:eastAsia="ru-RU"/>
              </w:rPr>
              <w:t>.</w:t>
            </w:r>
          </w:p>
        </w:tc>
        <w:tc>
          <w:tcPr>
            <w:tcW w:w="1420" w:type="dxa"/>
            <w:tcBorders>
              <w:top w:val="nil"/>
              <w:left w:val="nil"/>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Заправлено</w:t>
            </w:r>
          </w:p>
        </w:tc>
        <w:tc>
          <w:tcPr>
            <w:tcW w:w="1240" w:type="dxa"/>
            <w:tcBorders>
              <w:top w:val="nil"/>
              <w:left w:val="nil"/>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Расход</w:t>
            </w:r>
          </w:p>
        </w:tc>
        <w:tc>
          <w:tcPr>
            <w:tcW w:w="1420" w:type="dxa"/>
            <w:tcBorders>
              <w:top w:val="nil"/>
              <w:left w:val="nil"/>
              <w:bottom w:val="single" w:sz="4" w:space="0" w:color="CCC085"/>
              <w:right w:val="single" w:sz="4" w:space="0" w:color="CCC085"/>
            </w:tcBorders>
            <w:shd w:val="clear" w:color="000000" w:fill="F4ECC5"/>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xml:space="preserve">Остаток на </w:t>
            </w:r>
            <w:proofErr w:type="spellStart"/>
            <w:r w:rsidRPr="00007FB2">
              <w:rPr>
                <w:rFonts w:ascii="Times New Roman" w:eastAsia="Times New Roman" w:hAnsi="Times New Roman" w:cs="Times New Roman"/>
                <w:sz w:val="24"/>
                <w:szCs w:val="24"/>
                <w:lang w:eastAsia="ru-RU"/>
              </w:rPr>
              <w:t>к.п</w:t>
            </w:r>
            <w:proofErr w:type="spellEnd"/>
            <w:r w:rsidRPr="00007FB2">
              <w:rPr>
                <w:rFonts w:ascii="Times New Roman" w:eastAsia="Times New Roman" w:hAnsi="Times New Roman" w:cs="Times New Roman"/>
                <w:sz w:val="24"/>
                <w:szCs w:val="24"/>
                <w:lang w:eastAsia="ru-RU"/>
              </w:rPr>
              <w:t>.</w:t>
            </w:r>
          </w:p>
        </w:tc>
      </w:tr>
      <w:tr w:rsidR="009A1958" w:rsidRPr="00007FB2" w:rsidTr="00EE64D7">
        <w:trPr>
          <w:trHeight w:val="360"/>
        </w:trPr>
        <w:tc>
          <w:tcPr>
            <w:tcW w:w="3782" w:type="dxa"/>
            <w:gridSpan w:val="4"/>
            <w:tcBorders>
              <w:top w:val="single" w:sz="4" w:space="0" w:color="CCC085"/>
              <w:left w:val="single" w:sz="4" w:space="0" w:color="CCC085"/>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72"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12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029"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405"/>
        </w:trPr>
        <w:tc>
          <w:tcPr>
            <w:tcW w:w="3782" w:type="dxa"/>
            <w:gridSpan w:val="4"/>
            <w:tcBorders>
              <w:top w:val="single" w:sz="4" w:space="0" w:color="CCC085"/>
              <w:left w:val="single" w:sz="4" w:space="0" w:color="CCC085"/>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72"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12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029"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345"/>
        </w:trPr>
        <w:tc>
          <w:tcPr>
            <w:tcW w:w="3782" w:type="dxa"/>
            <w:gridSpan w:val="4"/>
            <w:tcBorders>
              <w:top w:val="single" w:sz="4" w:space="0" w:color="CCC085"/>
              <w:left w:val="single" w:sz="4" w:space="0" w:color="CCC085"/>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72"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12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029"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330"/>
        </w:trPr>
        <w:tc>
          <w:tcPr>
            <w:tcW w:w="3782" w:type="dxa"/>
            <w:gridSpan w:val="4"/>
            <w:tcBorders>
              <w:top w:val="single" w:sz="4" w:space="0" w:color="CCC085"/>
              <w:left w:val="single" w:sz="4" w:space="0" w:color="CCC085"/>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72"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12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029"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330"/>
        </w:trPr>
        <w:tc>
          <w:tcPr>
            <w:tcW w:w="3782" w:type="dxa"/>
            <w:gridSpan w:val="4"/>
            <w:tcBorders>
              <w:top w:val="single" w:sz="4" w:space="0" w:color="CCC085"/>
              <w:left w:val="single" w:sz="4" w:space="0" w:color="CCC085"/>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72"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gridSpan w:val="2"/>
            <w:tcBorders>
              <w:top w:val="single" w:sz="4" w:space="0" w:color="CCC085"/>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96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120" w:type="dxa"/>
            <w:tcBorders>
              <w:top w:val="nil"/>
              <w:left w:val="nil"/>
              <w:bottom w:val="single" w:sz="4" w:space="0" w:color="CCC085"/>
              <w:right w:val="single" w:sz="4" w:space="0" w:color="CCC085"/>
            </w:tcBorders>
            <w:shd w:val="clear" w:color="auto" w:fill="auto"/>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029"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auto" w:fill="auto"/>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420"/>
        </w:trPr>
        <w:tc>
          <w:tcPr>
            <w:tcW w:w="9334" w:type="dxa"/>
            <w:gridSpan w:val="11"/>
            <w:tcBorders>
              <w:top w:val="single" w:sz="4" w:space="0" w:color="CCC085"/>
              <w:left w:val="single" w:sz="4" w:space="0" w:color="CCC085"/>
              <w:bottom w:val="single" w:sz="4" w:space="0" w:color="CCC085"/>
              <w:right w:val="single" w:sz="4" w:space="0" w:color="CCC085"/>
            </w:tcBorders>
            <w:shd w:val="clear" w:color="000000" w:fill="F4ECC5"/>
            <w:noWrap/>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Итого</w:t>
            </w:r>
          </w:p>
        </w:tc>
        <w:tc>
          <w:tcPr>
            <w:tcW w:w="1029" w:type="dxa"/>
            <w:tcBorders>
              <w:top w:val="nil"/>
              <w:left w:val="nil"/>
              <w:bottom w:val="single" w:sz="4" w:space="0" w:color="CCC085"/>
              <w:right w:val="single" w:sz="4" w:space="0" w:color="CCC085"/>
            </w:tcBorders>
            <w:shd w:val="clear" w:color="000000" w:fill="F4ECC5"/>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000000" w:fill="F4ECC5"/>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240" w:type="dxa"/>
            <w:tcBorders>
              <w:top w:val="nil"/>
              <w:left w:val="nil"/>
              <w:bottom w:val="single" w:sz="4" w:space="0" w:color="CCC085"/>
              <w:right w:val="single" w:sz="4" w:space="0" w:color="CCC085"/>
            </w:tcBorders>
            <w:shd w:val="clear" w:color="000000" w:fill="F4ECC5"/>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c>
          <w:tcPr>
            <w:tcW w:w="1420" w:type="dxa"/>
            <w:tcBorders>
              <w:top w:val="nil"/>
              <w:left w:val="nil"/>
              <w:bottom w:val="single" w:sz="4" w:space="0" w:color="CCC085"/>
              <w:right w:val="single" w:sz="4" w:space="0" w:color="CCC085"/>
            </w:tcBorders>
            <w:shd w:val="clear" w:color="000000" w:fill="F4ECC5"/>
            <w:noWrap/>
            <w:hideMark/>
          </w:tcPr>
          <w:p w:rsidR="009A1958" w:rsidRPr="00007FB2" w:rsidRDefault="009A1958" w:rsidP="00EE64D7">
            <w:pPr>
              <w:spacing w:after="0" w:line="240" w:lineRule="auto"/>
              <w:jc w:val="right"/>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w:t>
            </w:r>
          </w:p>
        </w:tc>
      </w:tr>
      <w:tr w:rsidR="009A1958" w:rsidRPr="00007FB2" w:rsidTr="00EE64D7">
        <w:trPr>
          <w:trHeight w:val="199"/>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7"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810"/>
        </w:trPr>
        <w:tc>
          <w:tcPr>
            <w:tcW w:w="3100" w:type="dxa"/>
            <w:gridSpan w:val="2"/>
            <w:tcBorders>
              <w:top w:val="nil"/>
              <w:left w:val="nil"/>
              <w:bottom w:val="nil"/>
              <w:right w:val="nil"/>
            </w:tcBorders>
            <w:shd w:val="clear" w:color="auto" w:fill="auto"/>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Ответственный:</w:t>
            </w:r>
          </w:p>
        </w:tc>
        <w:tc>
          <w:tcPr>
            <w:tcW w:w="7263" w:type="dxa"/>
            <w:gridSpan w:val="10"/>
            <w:tcBorders>
              <w:top w:val="nil"/>
              <w:left w:val="nil"/>
              <w:bottom w:val="nil"/>
              <w:right w:val="nil"/>
            </w:tcBorders>
            <w:shd w:val="clear" w:color="auto" w:fill="auto"/>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 xml:space="preserve">__________________________         </w:t>
            </w: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375"/>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7"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199"/>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22"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855"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7"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5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r w:rsidR="009A1958" w:rsidRPr="00007FB2" w:rsidTr="00EE64D7">
        <w:trPr>
          <w:trHeight w:val="645"/>
        </w:trPr>
        <w:tc>
          <w:tcPr>
            <w:tcW w:w="9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21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4154" w:type="dxa"/>
            <w:gridSpan w:val="7"/>
            <w:tcBorders>
              <w:top w:val="nil"/>
              <w:left w:val="nil"/>
              <w:bottom w:val="nil"/>
              <w:right w:val="nil"/>
            </w:tcBorders>
            <w:shd w:val="clear" w:color="auto" w:fill="auto"/>
            <w:hideMark/>
          </w:tcPr>
          <w:p w:rsidR="009A1958" w:rsidRPr="00007FB2" w:rsidRDefault="009A1958" w:rsidP="00EE64D7">
            <w:pPr>
              <w:spacing w:after="0" w:line="240" w:lineRule="auto"/>
              <w:jc w:val="center"/>
              <w:rPr>
                <w:rFonts w:ascii="Times New Roman" w:eastAsia="Times New Roman" w:hAnsi="Times New Roman" w:cs="Times New Roman"/>
                <w:sz w:val="24"/>
                <w:szCs w:val="24"/>
                <w:lang w:eastAsia="ru-RU"/>
              </w:rPr>
            </w:pPr>
            <w:r w:rsidRPr="00007FB2">
              <w:rPr>
                <w:rFonts w:ascii="Times New Roman" w:eastAsia="Times New Roman" w:hAnsi="Times New Roman" w:cs="Times New Roman"/>
                <w:sz w:val="24"/>
                <w:szCs w:val="24"/>
                <w:lang w:eastAsia="ru-RU"/>
              </w:rPr>
              <w:t>"______"________________  20___ г.</w:t>
            </w:r>
          </w:p>
        </w:tc>
        <w:tc>
          <w:tcPr>
            <w:tcW w:w="96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1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029"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24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c>
          <w:tcPr>
            <w:tcW w:w="1420" w:type="dxa"/>
            <w:tcBorders>
              <w:top w:val="nil"/>
              <w:left w:val="nil"/>
              <w:bottom w:val="nil"/>
              <w:right w:val="nil"/>
            </w:tcBorders>
            <w:shd w:val="clear" w:color="auto" w:fill="auto"/>
            <w:noWrap/>
            <w:vAlign w:val="bottom"/>
            <w:hideMark/>
          </w:tcPr>
          <w:p w:rsidR="009A1958" w:rsidRPr="00007FB2" w:rsidRDefault="009A1958" w:rsidP="00EE64D7">
            <w:pPr>
              <w:spacing w:after="0" w:line="240" w:lineRule="auto"/>
              <w:rPr>
                <w:rFonts w:ascii="Times New Roman" w:eastAsia="Times New Roman" w:hAnsi="Times New Roman" w:cs="Times New Roman"/>
                <w:sz w:val="24"/>
                <w:szCs w:val="24"/>
                <w:lang w:eastAsia="ru-RU"/>
              </w:rPr>
            </w:pPr>
          </w:p>
        </w:tc>
      </w:tr>
    </w:tbl>
    <w:p w:rsidR="009A1958" w:rsidRDefault="009A1958" w:rsidP="009A1958">
      <w:pPr>
        <w:rPr>
          <w:rFonts w:ascii="Times New Roman" w:hAnsi="Times New Roman" w:cs="Times New Roman"/>
          <w:sz w:val="24"/>
          <w:szCs w:val="24"/>
        </w:rPr>
        <w:sectPr w:rsidR="009A1958" w:rsidSect="00EE64D7">
          <w:pgSz w:w="16838" w:h="11905" w:orient="landscape"/>
          <w:pgMar w:top="567" w:right="1134" w:bottom="1418" w:left="1134" w:header="720" w:footer="720" w:gutter="0"/>
          <w:cols w:space="720"/>
          <w:noEndnote/>
        </w:sectPr>
      </w:pPr>
    </w:p>
    <w:p w:rsidR="009A1958" w:rsidRPr="006F1FDF" w:rsidRDefault="009A1958" w:rsidP="009A1958">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8" w:name="Par3308"/>
      <w:bookmarkStart w:id="9" w:name="Par5510"/>
      <w:bookmarkEnd w:id="8"/>
      <w:bookmarkEnd w:id="9"/>
      <w:r w:rsidRPr="006F1FDF">
        <w:rPr>
          <w:rFonts w:ascii="Times New Roman" w:hAnsi="Times New Roman" w:cs="Times New Roman"/>
          <w:sz w:val="24"/>
          <w:szCs w:val="24"/>
        </w:rPr>
        <w:lastRenderedPageBreak/>
        <w:t xml:space="preserve">Приложение N </w:t>
      </w:r>
      <w:r>
        <w:rPr>
          <w:rFonts w:ascii="Times New Roman" w:hAnsi="Times New Roman" w:cs="Times New Roman"/>
          <w:sz w:val="24"/>
          <w:szCs w:val="24"/>
        </w:rPr>
        <w:t>2</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 xml:space="preserve">к Учетной политике </w:t>
      </w:r>
      <w:r>
        <w:rPr>
          <w:rFonts w:ascii="Times New Roman" w:hAnsi="Times New Roman" w:cs="Times New Roman"/>
          <w:sz w:val="24"/>
          <w:szCs w:val="24"/>
        </w:rPr>
        <w:t>ГБУ «</w:t>
      </w:r>
      <w:proofErr w:type="spellStart"/>
      <w:r>
        <w:rPr>
          <w:rFonts w:ascii="Times New Roman" w:hAnsi="Times New Roman" w:cs="Times New Roman"/>
          <w:sz w:val="24"/>
          <w:szCs w:val="24"/>
        </w:rPr>
        <w:t>СДИдПИ</w:t>
      </w:r>
      <w:proofErr w:type="spellEnd"/>
      <w:r>
        <w:rPr>
          <w:rFonts w:ascii="Times New Roman" w:hAnsi="Times New Roman" w:cs="Times New Roman"/>
          <w:sz w:val="24"/>
          <w:szCs w:val="24"/>
        </w:rPr>
        <w:t>»</w:t>
      </w:r>
      <w:r w:rsidRPr="006F1FDF">
        <w:rPr>
          <w:rFonts w:ascii="Times New Roman" w:hAnsi="Times New Roman" w:cs="Times New Roman"/>
          <w:sz w:val="24"/>
          <w:szCs w:val="24"/>
        </w:rPr>
        <w:t>"</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r w:rsidRPr="006F1FDF">
        <w:rPr>
          <w:rFonts w:ascii="Times New Roman" w:hAnsi="Times New Roman" w:cs="Times New Roman"/>
          <w:sz w:val="24"/>
          <w:szCs w:val="24"/>
        </w:rPr>
        <w:t>для целей бухгалтерского учета</w:t>
      </w:r>
    </w:p>
    <w:p w:rsidR="009A1958" w:rsidRPr="006F1FDF" w:rsidRDefault="009A1958" w:rsidP="009A1958">
      <w:pPr>
        <w:widowControl w:val="0"/>
        <w:autoSpaceDE w:val="0"/>
        <w:autoSpaceDN w:val="0"/>
        <w:adjustRightInd w:val="0"/>
        <w:spacing w:after="0" w:line="240" w:lineRule="auto"/>
        <w:jc w:val="right"/>
        <w:rPr>
          <w:rFonts w:ascii="Times New Roman" w:hAnsi="Times New Roman" w:cs="Times New Roman"/>
          <w:sz w:val="24"/>
          <w:szCs w:val="24"/>
        </w:rPr>
      </w:pPr>
    </w:p>
    <w:p w:rsidR="009A1958" w:rsidRPr="006F1FDF" w:rsidRDefault="009A1958" w:rsidP="009A1958">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5515"/>
      <w:bookmarkStart w:id="11" w:name="Par5623"/>
      <w:bookmarkEnd w:id="10"/>
      <w:bookmarkEnd w:id="11"/>
      <w:r w:rsidRPr="006F1FDF">
        <w:rPr>
          <w:rFonts w:ascii="Times New Roman" w:hAnsi="Times New Roman" w:cs="Times New Roman"/>
          <w:b/>
          <w:bCs/>
          <w:sz w:val="24"/>
          <w:szCs w:val="24"/>
        </w:rPr>
        <w:t>Журнал операций</w:t>
      </w:r>
    </w:p>
    <w:p w:rsidR="009A1958" w:rsidRPr="006F1FDF" w:rsidRDefault="009A1958" w:rsidP="009A1958">
      <w:pPr>
        <w:widowControl w:val="0"/>
        <w:autoSpaceDE w:val="0"/>
        <w:autoSpaceDN w:val="0"/>
        <w:adjustRightInd w:val="0"/>
        <w:spacing w:after="0" w:line="240" w:lineRule="auto"/>
        <w:jc w:val="center"/>
        <w:rPr>
          <w:rFonts w:ascii="Times New Roman" w:hAnsi="Times New Roman" w:cs="Times New Roman"/>
          <w:sz w:val="24"/>
          <w:szCs w:val="24"/>
        </w:rPr>
      </w:pPr>
      <w:r w:rsidRPr="006F1FDF">
        <w:rPr>
          <w:rFonts w:ascii="Times New Roman" w:hAnsi="Times New Roman" w:cs="Times New Roman"/>
          <w:b/>
          <w:bCs/>
          <w:sz w:val="24"/>
          <w:szCs w:val="24"/>
        </w:rPr>
        <w:t xml:space="preserve">по </w:t>
      </w:r>
      <w:proofErr w:type="spellStart"/>
      <w:r w:rsidRPr="006F1FDF">
        <w:rPr>
          <w:rFonts w:ascii="Times New Roman" w:hAnsi="Times New Roman" w:cs="Times New Roman"/>
          <w:b/>
          <w:bCs/>
          <w:sz w:val="24"/>
          <w:szCs w:val="24"/>
        </w:rPr>
        <w:t>забалансовым</w:t>
      </w:r>
      <w:proofErr w:type="spellEnd"/>
      <w:r w:rsidRPr="006F1FDF">
        <w:rPr>
          <w:rFonts w:ascii="Times New Roman" w:hAnsi="Times New Roman" w:cs="Times New Roman"/>
          <w:b/>
          <w:bCs/>
          <w:sz w:val="24"/>
          <w:szCs w:val="24"/>
        </w:rPr>
        <w:t xml:space="preserve"> счетам</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за ____________ 20__ г.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Дата │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Учреждение _____________</w:t>
      </w:r>
      <w:r>
        <w:rPr>
          <w:rFonts w:ascii="Times New Roman" w:hAnsi="Times New Roman" w:cs="Times New Roman"/>
          <w:sz w:val="24"/>
          <w:szCs w:val="24"/>
        </w:rPr>
        <w:t xml:space="preserve">___________________________________________________________                                     </w:t>
      </w:r>
      <w:r w:rsidRPr="006F1FDF">
        <w:rPr>
          <w:rFonts w:ascii="Times New Roman" w:hAnsi="Times New Roman" w:cs="Times New Roman"/>
          <w:sz w:val="24"/>
          <w:szCs w:val="24"/>
        </w:rPr>
        <w:t xml:space="preserve">по ОКПО │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Структурное подразделение _________</w:t>
      </w:r>
      <w:r>
        <w:rPr>
          <w:rFonts w:ascii="Times New Roman" w:hAnsi="Times New Roman" w:cs="Times New Roman"/>
          <w:sz w:val="24"/>
          <w:szCs w:val="24"/>
        </w:rPr>
        <w:t>___________________________________________________</w:t>
      </w:r>
      <w:r w:rsidRPr="006F1FDF">
        <w:rPr>
          <w:rFonts w:ascii="Times New Roman" w:hAnsi="Times New Roman" w:cs="Times New Roman"/>
          <w:sz w:val="24"/>
          <w:szCs w:val="24"/>
        </w:rPr>
        <w:t xml:space="preserve">_____________________          │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Единица измерения: руб.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по ОКЕИ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383</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w:t>
      </w:r>
    </w:p>
    <w:tbl>
      <w:tblPr>
        <w:tblW w:w="15026" w:type="dxa"/>
        <w:tblInd w:w="62" w:type="dxa"/>
        <w:tblLayout w:type="fixed"/>
        <w:tblCellMar>
          <w:top w:w="75" w:type="dxa"/>
          <w:left w:w="0" w:type="dxa"/>
          <w:bottom w:w="75" w:type="dxa"/>
          <w:right w:w="0" w:type="dxa"/>
        </w:tblCellMar>
        <w:tblLook w:val="0000" w:firstRow="0" w:lastRow="0" w:firstColumn="0" w:lastColumn="0" w:noHBand="0" w:noVBand="0"/>
      </w:tblPr>
      <w:tblGrid>
        <w:gridCol w:w="811"/>
        <w:gridCol w:w="964"/>
        <w:gridCol w:w="1985"/>
        <w:gridCol w:w="2262"/>
        <w:gridCol w:w="1714"/>
        <w:gridCol w:w="1382"/>
        <w:gridCol w:w="1644"/>
        <w:gridCol w:w="1758"/>
        <w:gridCol w:w="1369"/>
        <w:gridCol w:w="1137"/>
      </w:tblGrid>
      <w:tr w:rsidR="009A1958" w:rsidRPr="00BE0087" w:rsidTr="00EE64D7">
        <w:tc>
          <w:tcPr>
            <w:tcW w:w="376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Документ</w:t>
            </w:r>
          </w:p>
        </w:tc>
        <w:tc>
          <w:tcPr>
            <w:tcW w:w="22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Наименование показателя</w:t>
            </w:r>
          </w:p>
        </w:tc>
        <w:tc>
          <w:tcPr>
            <w:tcW w:w="17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Содержание операции</w:t>
            </w:r>
          </w:p>
        </w:tc>
        <w:tc>
          <w:tcPr>
            <w:tcW w:w="138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Остаток на начало периода</w:t>
            </w:r>
          </w:p>
        </w:tc>
        <w:tc>
          <w:tcPr>
            <w:tcW w:w="340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Номер счета</w:t>
            </w:r>
          </w:p>
        </w:tc>
        <w:tc>
          <w:tcPr>
            <w:tcW w:w="136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Сумма</w:t>
            </w:r>
          </w:p>
        </w:tc>
        <w:tc>
          <w:tcPr>
            <w:tcW w:w="11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Остаток на конец отчетного периода</w:t>
            </w:r>
          </w:p>
        </w:tc>
      </w:tr>
      <w:tr w:rsidR="009A1958" w:rsidRPr="00BE0087" w:rsidTr="00EE64D7">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дата</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номер</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наименование</w:t>
            </w:r>
          </w:p>
        </w:tc>
        <w:tc>
          <w:tcPr>
            <w:tcW w:w="22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p>
        </w:tc>
        <w:tc>
          <w:tcPr>
            <w:tcW w:w="17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p>
        </w:tc>
        <w:tc>
          <w:tcPr>
            <w:tcW w:w="138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увеличение по счету</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уменьшение по счету</w:t>
            </w:r>
          </w:p>
        </w:tc>
        <w:tc>
          <w:tcPr>
            <w:tcW w:w="136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p>
        </w:tc>
        <w:tc>
          <w:tcPr>
            <w:tcW w:w="11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p>
        </w:tc>
      </w:tr>
      <w:tr w:rsidR="009A1958" w:rsidRPr="00BE0087" w:rsidTr="00EE64D7">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2</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3</w:t>
            </w: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4</w:t>
            </w: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5</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6</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7</w:t>
            </w: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8</w:t>
            </w: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9</w:t>
            </w: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center"/>
              <w:rPr>
                <w:rFonts w:ascii="Times New Roman" w:hAnsi="Times New Roman" w:cs="Times New Roman"/>
                <w:sz w:val="20"/>
                <w:szCs w:val="20"/>
              </w:rPr>
            </w:pPr>
            <w:r w:rsidRPr="00BE0087">
              <w:rPr>
                <w:rFonts w:ascii="Times New Roman" w:hAnsi="Times New Roman" w:cs="Times New Roman"/>
                <w:sz w:val="20"/>
                <w:szCs w:val="20"/>
              </w:rPr>
              <w:t>10</w:t>
            </w:r>
          </w:p>
        </w:tc>
      </w:tr>
      <w:tr w:rsidR="009A1958" w:rsidRPr="00BE0087" w:rsidTr="00EE64D7">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r>
      <w:tr w:rsidR="009A1958" w:rsidRPr="00BE0087" w:rsidTr="00EE64D7">
        <w:tc>
          <w:tcPr>
            <w:tcW w:w="8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22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7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r>
      <w:tr w:rsidR="009A1958" w:rsidRPr="00BE0087" w:rsidTr="00EE64D7">
        <w:tc>
          <w:tcPr>
            <w:tcW w:w="7736" w:type="dxa"/>
            <w:gridSpan w:val="5"/>
            <w:tcBorders>
              <w:top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right"/>
              <w:rPr>
                <w:rFonts w:ascii="Times New Roman" w:hAnsi="Times New Roman" w:cs="Times New Roman"/>
                <w:sz w:val="20"/>
                <w:szCs w:val="20"/>
              </w:rPr>
            </w:pPr>
            <w:r w:rsidRPr="00BE0087">
              <w:rPr>
                <w:rFonts w:ascii="Times New Roman" w:hAnsi="Times New Roman" w:cs="Times New Roman"/>
                <w:sz w:val="20"/>
                <w:szCs w:val="20"/>
              </w:rPr>
              <w:t>Итого</w:t>
            </w:r>
          </w:p>
        </w:tc>
        <w:tc>
          <w:tcPr>
            <w:tcW w:w="13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3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c>
          <w:tcPr>
            <w:tcW w:w="1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A1958" w:rsidRPr="00BE0087" w:rsidRDefault="009A1958" w:rsidP="00EE64D7">
            <w:pPr>
              <w:widowControl w:val="0"/>
              <w:autoSpaceDE w:val="0"/>
              <w:autoSpaceDN w:val="0"/>
              <w:adjustRightInd w:val="0"/>
              <w:spacing w:after="0" w:line="240" w:lineRule="auto"/>
              <w:jc w:val="both"/>
              <w:rPr>
                <w:rFonts w:ascii="Times New Roman" w:hAnsi="Times New Roman" w:cs="Times New Roman"/>
                <w:sz w:val="20"/>
                <w:szCs w:val="20"/>
              </w:rPr>
            </w:pPr>
          </w:p>
        </w:tc>
      </w:tr>
    </w:tbl>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Количество листов приложений │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                             └────────────────┘</w:t>
      </w:r>
    </w:p>
    <w:p w:rsidR="009A1958" w:rsidRPr="006F1FDF" w:rsidRDefault="009A1958" w:rsidP="009A1958">
      <w:pPr>
        <w:pStyle w:val="ConsPlusNonformat"/>
        <w:jc w:val="right"/>
        <w:rPr>
          <w:rFonts w:ascii="Times New Roman" w:hAnsi="Times New Roman" w:cs="Times New Roman"/>
          <w:sz w:val="24"/>
          <w:szCs w:val="24"/>
        </w:rPr>
      </w:pPr>
      <w:r w:rsidRPr="006F1FDF">
        <w:rPr>
          <w:rFonts w:ascii="Times New Roman" w:hAnsi="Times New Roman" w:cs="Times New Roman"/>
          <w:sz w:val="24"/>
          <w:szCs w:val="24"/>
        </w:rPr>
        <w:t xml:space="preserve">    Главный бухгалтер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_______________________</w:t>
      </w:r>
    </w:p>
    <w:p w:rsidR="009A1958" w:rsidRPr="00577093" w:rsidRDefault="009A1958" w:rsidP="009A1958">
      <w:pPr>
        <w:pStyle w:val="ConsPlusNonformat"/>
        <w:jc w:val="right"/>
        <w:rPr>
          <w:rFonts w:ascii="Times New Roman" w:hAnsi="Times New Roman" w:cs="Times New Roman"/>
        </w:rPr>
      </w:pPr>
      <w:r w:rsidRPr="00577093">
        <w:rPr>
          <w:rFonts w:ascii="Times New Roman" w:hAnsi="Times New Roman" w:cs="Times New Roman"/>
        </w:rPr>
        <w:t xml:space="preserve">                                                (подпись)               </w:t>
      </w:r>
      <w:r>
        <w:rPr>
          <w:rFonts w:ascii="Times New Roman" w:hAnsi="Times New Roman" w:cs="Times New Roman"/>
        </w:rPr>
        <w:t xml:space="preserve">                                        </w:t>
      </w:r>
      <w:r w:rsidRPr="00577093">
        <w:rPr>
          <w:rFonts w:ascii="Times New Roman" w:hAnsi="Times New Roman" w:cs="Times New Roman"/>
        </w:rPr>
        <w:t xml:space="preserve">                                                                (расшифровка подписи)</w:t>
      </w:r>
    </w:p>
    <w:p w:rsidR="009A1958" w:rsidRPr="006F1FDF" w:rsidRDefault="009A1958" w:rsidP="009A1958">
      <w:pPr>
        <w:pStyle w:val="ConsPlusNonformat"/>
        <w:jc w:val="right"/>
        <w:rPr>
          <w:rFonts w:ascii="Times New Roman" w:hAnsi="Times New Roman" w:cs="Times New Roman"/>
          <w:sz w:val="24"/>
          <w:szCs w:val="24"/>
        </w:rPr>
      </w:pPr>
      <w:r w:rsidRPr="00577093">
        <w:rPr>
          <w:rFonts w:ascii="Times New Roman" w:hAnsi="Times New Roman" w:cs="Times New Roman"/>
          <w:sz w:val="24"/>
          <w:szCs w:val="24"/>
          <w:u w:val="single"/>
        </w:rPr>
        <w:t xml:space="preserve">    Исполнитель</w:t>
      </w:r>
      <w:r w:rsidRPr="006F1FD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______________  </w:t>
      </w:r>
      <w:r>
        <w:rPr>
          <w:rFonts w:ascii="Times New Roman" w:hAnsi="Times New Roman" w:cs="Times New Roman"/>
          <w:sz w:val="24"/>
          <w:szCs w:val="24"/>
        </w:rPr>
        <w:t xml:space="preserve">                                                    </w:t>
      </w:r>
      <w:r w:rsidRPr="006F1FDF">
        <w:rPr>
          <w:rFonts w:ascii="Times New Roman" w:hAnsi="Times New Roman" w:cs="Times New Roman"/>
          <w:sz w:val="24"/>
          <w:szCs w:val="24"/>
        </w:rPr>
        <w:t xml:space="preserve"> ____________   _______________________</w:t>
      </w:r>
    </w:p>
    <w:p w:rsidR="009A1958" w:rsidRPr="00577093" w:rsidRDefault="009A1958" w:rsidP="009A1958">
      <w:pPr>
        <w:pStyle w:val="ConsPlusNonformat"/>
        <w:jc w:val="right"/>
        <w:rPr>
          <w:rFonts w:ascii="Times New Roman" w:hAnsi="Times New Roman" w:cs="Times New Roman"/>
        </w:rPr>
      </w:pPr>
      <w:r w:rsidRPr="00577093">
        <w:rPr>
          <w:rFonts w:ascii="Times New Roman" w:hAnsi="Times New Roman" w:cs="Times New Roman"/>
        </w:rPr>
        <w:t xml:space="preserve">    (должность)                                      </w:t>
      </w:r>
      <w:r>
        <w:rPr>
          <w:rFonts w:ascii="Times New Roman" w:hAnsi="Times New Roman" w:cs="Times New Roman"/>
        </w:rPr>
        <w:t xml:space="preserve">                   </w:t>
      </w:r>
      <w:r w:rsidRPr="00577093">
        <w:rPr>
          <w:rFonts w:ascii="Times New Roman" w:hAnsi="Times New Roman" w:cs="Times New Roman"/>
        </w:rPr>
        <w:t xml:space="preserve">                                   (подпись)                     </w:t>
      </w:r>
      <w:r>
        <w:rPr>
          <w:rFonts w:ascii="Times New Roman" w:hAnsi="Times New Roman" w:cs="Times New Roman"/>
        </w:rPr>
        <w:t xml:space="preserve">                           </w:t>
      </w:r>
      <w:r w:rsidRPr="00577093">
        <w:rPr>
          <w:rFonts w:ascii="Times New Roman" w:hAnsi="Times New Roman" w:cs="Times New Roman"/>
        </w:rPr>
        <w:t xml:space="preserve">                                                                      (расшифровка подписи)</w:t>
      </w:r>
    </w:p>
    <w:p w:rsidR="009A1958" w:rsidRDefault="009A1958" w:rsidP="009A1958">
      <w:pPr>
        <w:pStyle w:val="ConsPlusNonformat"/>
        <w:rPr>
          <w:rFonts w:ascii="Times New Roman" w:hAnsi="Times New Roman" w:cs="Times New Roman"/>
          <w:sz w:val="24"/>
          <w:szCs w:val="24"/>
        </w:rPr>
      </w:pPr>
      <w:r w:rsidRPr="006F1FDF">
        <w:rPr>
          <w:rFonts w:ascii="Times New Roman" w:hAnsi="Times New Roman" w:cs="Times New Roman"/>
          <w:sz w:val="24"/>
          <w:szCs w:val="24"/>
        </w:rPr>
        <w:t>"__" ____________ 20__ г.</w:t>
      </w:r>
      <w:bookmarkStart w:id="12" w:name="Par5702"/>
      <w:bookmarkEnd w:id="12"/>
    </w:p>
    <w:p w:rsidR="009A1958" w:rsidRDefault="009A1958" w:rsidP="009A1958">
      <w:pPr>
        <w:widowControl w:val="0"/>
        <w:autoSpaceDE w:val="0"/>
        <w:autoSpaceDN w:val="0"/>
        <w:adjustRightInd w:val="0"/>
        <w:spacing w:after="0" w:line="240" w:lineRule="auto"/>
        <w:jc w:val="right"/>
        <w:outlineLvl w:val="1"/>
        <w:rPr>
          <w:rFonts w:ascii="Times New Roman" w:hAnsi="Times New Roman" w:cs="Times New Roman"/>
          <w:sz w:val="24"/>
          <w:szCs w:val="24"/>
        </w:rPr>
        <w:sectPr w:rsidR="009A1958" w:rsidSect="00EE64D7">
          <w:pgSz w:w="16838" w:h="11905" w:orient="landscape"/>
          <w:pgMar w:top="851" w:right="567" w:bottom="709" w:left="1418" w:header="720" w:footer="720" w:gutter="0"/>
          <w:cols w:space="720"/>
          <w:noEndnote/>
        </w:sectPr>
      </w:pPr>
    </w:p>
    <w:p w:rsidR="009A1958" w:rsidRPr="0094051E" w:rsidRDefault="009A1958" w:rsidP="009A1958">
      <w:pPr>
        <w:spacing w:line="240" w:lineRule="auto"/>
        <w:ind w:firstLine="567"/>
        <w:jc w:val="both"/>
        <w:rPr>
          <w:rFonts w:ascii="Times New Roman" w:hAnsi="Times New Roman" w:cs="Times New Roman"/>
          <w:sz w:val="24"/>
          <w:szCs w:val="24"/>
        </w:rPr>
      </w:pPr>
    </w:p>
    <w:sectPr w:rsidR="009A1958" w:rsidRPr="00940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075"/>
    <w:multiLevelType w:val="multilevel"/>
    <w:tmpl w:val="12B8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C0A01"/>
    <w:multiLevelType w:val="multilevel"/>
    <w:tmpl w:val="F71EC53C"/>
    <w:lvl w:ilvl="0">
      <w:start w:val="1"/>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CA1115"/>
    <w:multiLevelType w:val="multilevel"/>
    <w:tmpl w:val="0F94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71399A"/>
    <w:multiLevelType w:val="multilevel"/>
    <w:tmpl w:val="A3601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A62924"/>
    <w:multiLevelType w:val="multilevel"/>
    <w:tmpl w:val="8AF20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F15CCB"/>
    <w:multiLevelType w:val="multilevel"/>
    <w:tmpl w:val="2F1A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1B0373"/>
    <w:multiLevelType w:val="hybridMultilevel"/>
    <w:tmpl w:val="669E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E2FC9"/>
    <w:multiLevelType w:val="multilevel"/>
    <w:tmpl w:val="F00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D1A8B"/>
    <w:multiLevelType w:val="multilevel"/>
    <w:tmpl w:val="580658BC"/>
    <w:lvl w:ilvl="0">
      <w:start w:val="1"/>
      <w:numFmt w:val="decimal"/>
      <w:lvlText w:val="%1."/>
      <w:lvlJc w:val="left"/>
      <w:pPr>
        <w:ind w:left="480" w:hanging="480"/>
      </w:pPr>
      <w:rPr>
        <w:rFonts w:hint="default"/>
      </w:rPr>
    </w:lvl>
    <w:lvl w:ilvl="1">
      <w:start w:val="16"/>
      <w:numFmt w:val="decimal"/>
      <w:lvlText w:val="%1.%2."/>
      <w:lvlJc w:val="left"/>
      <w:pPr>
        <w:ind w:left="1331" w:hanging="480"/>
      </w:pPr>
      <w:rPr>
        <w:rFonts w:hint="default"/>
        <w:i w:val="0"/>
        <w:sz w:val="24"/>
        <w:szCs w:val="24"/>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9">
    <w:nsid w:val="14DA27A9"/>
    <w:multiLevelType w:val="multilevel"/>
    <w:tmpl w:val="C366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21847"/>
    <w:multiLevelType w:val="multilevel"/>
    <w:tmpl w:val="07B28AF4"/>
    <w:lvl w:ilvl="0">
      <w:start w:val="10"/>
      <w:numFmt w:val="decimal"/>
      <w:lvlText w:val="%1."/>
      <w:lvlJc w:val="left"/>
      <w:pPr>
        <w:ind w:left="480" w:hanging="480"/>
      </w:pPr>
      <w:rPr>
        <w:rFonts w:hint="default"/>
      </w:rPr>
    </w:lvl>
    <w:lvl w:ilvl="1">
      <w:start w:val="2"/>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FD644D"/>
    <w:multiLevelType w:val="multilevel"/>
    <w:tmpl w:val="5B38C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D1B58E1"/>
    <w:multiLevelType w:val="multilevel"/>
    <w:tmpl w:val="D1DA2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6A7E19"/>
    <w:multiLevelType w:val="multilevel"/>
    <w:tmpl w:val="D08E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E46741"/>
    <w:multiLevelType w:val="hybridMultilevel"/>
    <w:tmpl w:val="DB82B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FA29B4"/>
    <w:multiLevelType w:val="hybridMultilevel"/>
    <w:tmpl w:val="23B0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C41C7F"/>
    <w:multiLevelType w:val="multilevel"/>
    <w:tmpl w:val="2652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5D772B"/>
    <w:multiLevelType w:val="multilevel"/>
    <w:tmpl w:val="F830F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A9287A"/>
    <w:multiLevelType w:val="multilevel"/>
    <w:tmpl w:val="16FC0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C12A43"/>
    <w:multiLevelType w:val="multilevel"/>
    <w:tmpl w:val="3114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6C3208"/>
    <w:multiLevelType w:val="multilevel"/>
    <w:tmpl w:val="8C78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402B2E"/>
    <w:multiLevelType w:val="multilevel"/>
    <w:tmpl w:val="F37C7B80"/>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006D95"/>
    <w:multiLevelType w:val="multilevel"/>
    <w:tmpl w:val="C994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955A8E"/>
    <w:multiLevelType w:val="multilevel"/>
    <w:tmpl w:val="4B8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B3388C"/>
    <w:multiLevelType w:val="multilevel"/>
    <w:tmpl w:val="A3D4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0A6513"/>
    <w:multiLevelType w:val="multilevel"/>
    <w:tmpl w:val="DC62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85112E"/>
    <w:multiLevelType w:val="multilevel"/>
    <w:tmpl w:val="1E3E74EA"/>
    <w:lvl w:ilvl="0">
      <w:start w:val="1"/>
      <w:numFmt w:val="upperRoman"/>
      <w:lvlText w:val="%1."/>
      <w:lvlJc w:val="left"/>
      <w:pPr>
        <w:ind w:left="4547" w:hanging="720"/>
      </w:pPr>
      <w:rPr>
        <w:rFonts w:hint="default"/>
      </w:rPr>
    </w:lvl>
    <w:lvl w:ilvl="1">
      <w:start w:val="1"/>
      <w:numFmt w:val="decimal"/>
      <w:isLgl/>
      <w:lvlText w:val="%1.%2."/>
      <w:lvlJc w:val="left"/>
      <w:pPr>
        <w:ind w:left="4330" w:hanging="360"/>
      </w:pPr>
      <w:rPr>
        <w:rFonts w:hint="default"/>
        <w:i w:val="0"/>
        <w:sz w:val="24"/>
        <w:szCs w:val="24"/>
      </w:rPr>
    </w:lvl>
    <w:lvl w:ilvl="2">
      <w:start w:val="1"/>
      <w:numFmt w:val="decimal"/>
      <w:isLgl/>
      <w:lvlText w:val="%1.%2.%3."/>
      <w:lvlJc w:val="left"/>
      <w:pPr>
        <w:ind w:left="5267" w:hanging="720"/>
      </w:pPr>
      <w:rPr>
        <w:rFonts w:hint="default"/>
      </w:rPr>
    </w:lvl>
    <w:lvl w:ilvl="3">
      <w:start w:val="1"/>
      <w:numFmt w:val="decimal"/>
      <w:isLgl/>
      <w:lvlText w:val="%1.%2.%3.%4."/>
      <w:lvlJc w:val="left"/>
      <w:pPr>
        <w:ind w:left="5627" w:hanging="720"/>
      </w:pPr>
      <w:rPr>
        <w:rFonts w:hint="default"/>
      </w:rPr>
    </w:lvl>
    <w:lvl w:ilvl="4">
      <w:start w:val="1"/>
      <w:numFmt w:val="decimal"/>
      <w:isLgl/>
      <w:lvlText w:val="%1.%2.%3.%4.%5."/>
      <w:lvlJc w:val="left"/>
      <w:pPr>
        <w:ind w:left="6347" w:hanging="1080"/>
      </w:pPr>
      <w:rPr>
        <w:rFonts w:hint="default"/>
      </w:rPr>
    </w:lvl>
    <w:lvl w:ilvl="5">
      <w:start w:val="1"/>
      <w:numFmt w:val="decimal"/>
      <w:isLgl/>
      <w:lvlText w:val="%1.%2.%3.%4.%5.%6."/>
      <w:lvlJc w:val="left"/>
      <w:pPr>
        <w:ind w:left="6707" w:hanging="1080"/>
      </w:pPr>
      <w:rPr>
        <w:rFonts w:hint="default"/>
      </w:rPr>
    </w:lvl>
    <w:lvl w:ilvl="6">
      <w:start w:val="1"/>
      <w:numFmt w:val="decimal"/>
      <w:isLgl/>
      <w:lvlText w:val="%1.%2.%3.%4.%5.%6.%7."/>
      <w:lvlJc w:val="left"/>
      <w:pPr>
        <w:ind w:left="7427" w:hanging="1440"/>
      </w:pPr>
      <w:rPr>
        <w:rFonts w:hint="default"/>
      </w:rPr>
    </w:lvl>
    <w:lvl w:ilvl="7">
      <w:start w:val="1"/>
      <w:numFmt w:val="decimal"/>
      <w:isLgl/>
      <w:lvlText w:val="%1.%2.%3.%4.%5.%6.%7.%8."/>
      <w:lvlJc w:val="left"/>
      <w:pPr>
        <w:ind w:left="7787" w:hanging="1440"/>
      </w:pPr>
      <w:rPr>
        <w:rFonts w:hint="default"/>
      </w:rPr>
    </w:lvl>
    <w:lvl w:ilvl="8">
      <w:start w:val="1"/>
      <w:numFmt w:val="decimal"/>
      <w:isLgl/>
      <w:lvlText w:val="%1.%2.%3.%4.%5.%6.%7.%8.%9."/>
      <w:lvlJc w:val="left"/>
      <w:pPr>
        <w:ind w:left="8507" w:hanging="1800"/>
      </w:pPr>
      <w:rPr>
        <w:rFonts w:hint="default"/>
      </w:rPr>
    </w:lvl>
  </w:abstractNum>
  <w:abstractNum w:abstractNumId="27">
    <w:nsid w:val="4DE802EF"/>
    <w:multiLevelType w:val="multilevel"/>
    <w:tmpl w:val="A8AEAB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E7942E5"/>
    <w:multiLevelType w:val="multilevel"/>
    <w:tmpl w:val="D0665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3F770A"/>
    <w:multiLevelType w:val="multilevel"/>
    <w:tmpl w:val="5200573E"/>
    <w:lvl w:ilvl="0">
      <w:start w:val="1"/>
      <w:numFmt w:val="decimal"/>
      <w:pStyle w:val="1"/>
      <w:suff w:val="space"/>
      <w:lvlText w:val="%1."/>
      <w:lvlJc w:val="left"/>
      <w:rPr>
        <w:rFonts w:hint="default"/>
      </w:rPr>
    </w:lvl>
    <w:lvl w:ilvl="1">
      <w:start w:val="1"/>
      <w:numFmt w:val="decimal"/>
      <w:pStyle w:val="2"/>
      <w:suff w:val="space"/>
      <w:lvlText w:val="%1.%2."/>
      <w:lvlJc w:val="left"/>
      <w:rPr>
        <w:rFonts w:hint="default"/>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30">
    <w:nsid w:val="53A6555D"/>
    <w:multiLevelType w:val="multilevel"/>
    <w:tmpl w:val="ADC8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02781C"/>
    <w:multiLevelType w:val="multilevel"/>
    <w:tmpl w:val="D4205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F973A3"/>
    <w:multiLevelType w:val="multilevel"/>
    <w:tmpl w:val="B90A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B406612"/>
    <w:multiLevelType w:val="multilevel"/>
    <w:tmpl w:val="54B8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752908"/>
    <w:multiLevelType w:val="multilevel"/>
    <w:tmpl w:val="2B247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D3E1E"/>
    <w:multiLevelType w:val="multilevel"/>
    <w:tmpl w:val="B050658E"/>
    <w:lvl w:ilvl="0">
      <w:start w:val="1"/>
      <w:numFmt w:val="decimal"/>
      <w:lvlText w:val="%1."/>
      <w:lvlJc w:val="left"/>
      <w:pPr>
        <w:ind w:left="450" w:hanging="450"/>
      </w:pPr>
      <w:rPr>
        <w:rFonts w:hint="default"/>
      </w:rPr>
    </w:lvl>
    <w:lvl w:ilvl="1">
      <w:start w:val="2"/>
      <w:numFmt w:val="decimal"/>
      <w:lvlText w:val="%1.%2."/>
      <w:lvlJc w:val="left"/>
      <w:pPr>
        <w:ind w:left="1754" w:hanging="720"/>
      </w:pPr>
      <w:rPr>
        <w:rFonts w:hint="default"/>
        <w:i w:val="0"/>
      </w:rPr>
    </w:lvl>
    <w:lvl w:ilvl="2">
      <w:start w:val="1"/>
      <w:numFmt w:val="decimal"/>
      <w:lvlText w:val="%1.%2.%3."/>
      <w:lvlJc w:val="left"/>
      <w:pPr>
        <w:ind w:left="2788" w:hanging="720"/>
      </w:pPr>
      <w:rPr>
        <w:rFonts w:hint="default"/>
      </w:rPr>
    </w:lvl>
    <w:lvl w:ilvl="3">
      <w:start w:val="1"/>
      <w:numFmt w:val="decimal"/>
      <w:lvlText w:val="%1.%2.%3.%4."/>
      <w:lvlJc w:val="left"/>
      <w:pPr>
        <w:ind w:left="4182" w:hanging="1080"/>
      </w:pPr>
      <w:rPr>
        <w:rFonts w:hint="default"/>
      </w:rPr>
    </w:lvl>
    <w:lvl w:ilvl="4">
      <w:start w:val="1"/>
      <w:numFmt w:val="decimal"/>
      <w:lvlText w:val="%1.%2.%3.%4.%5."/>
      <w:lvlJc w:val="left"/>
      <w:pPr>
        <w:ind w:left="5216" w:hanging="1080"/>
      </w:pPr>
      <w:rPr>
        <w:rFonts w:hint="default"/>
      </w:rPr>
    </w:lvl>
    <w:lvl w:ilvl="5">
      <w:start w:val="1"/>
      <w:numFmt w:val="decimal"/>
      <w:lvlText w:val="%1.%2.%3.%4.%5.%6."/>
      <w:lvlJc w:val="left"/>
      <w:pPr>
        <w:ind w:left="6610" w:hanging="1440"/>
      </w:pPr>
      <w:rPr>
        <w:rFonts w:hint="default"/>
      </w:rPr>
    </w:lvl>
    <w:lvl w:ilvl="6">
      <w:start w:val="1"/>
      <w:numFmt w:val="decimal"/>
      <w:lvlText w:val="%1.%2.%3.%4.%5.%6.%7."/>
      <w:lvlJc w:val="left"/>
      <w:pPr>
        <w:ind w:left="8004" w:hanging="1800"/>
      </w:pPr>
      <w:rPr>
        <w:rFonts w:hint="default"/>
      </w:rPr>
    </w:lvl>
    <w:lvl w:ilvl="7">
      <w:start w:val="1"/>
      <w:numFmt w:val="decimal"/>
      <w:lvlText w:val="%1.%2.%3.%4.%5.%6.%7.%8."/>
      <w:lvlJc w:val="left"/>
      <w:pPr>
        <w:ind w:left="9038" w:hanging="1800"/>
      </w:pPr>
      <w:rPr>
        <w:rFonts w:hint="default"/>
      </w:rPr>
    </w:lvl>
    <w:lvl w:ilvl="8">
      <w:start w:val="1"/>
      <w:numFmt w:val="decimal"/>
      <w:lvlText w:val="%1.%2.%3.%4.%5.%6.%7.%8.%9."/>
      <w:lvlJc w:val="left"/>
      <w:pPr>
        <w:ind w:left="10432" w:hanging="2160"/>
      </w:pPr>
      <w:rPr>
        <w:rFonts w:hint="default"/>
      </w:rPr>
    </w:lvl>
  </w:abstractNum>
  <w:abstractNum w:abstractNumId="36">
    <w:nsid w:val="65DE37E9"/>
    <w:multiLevelType w:val="multilevel"/>
    <w:tmpl w:val="6C16FE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9E364FF"/>
    <w:multiLevelType w:val="hybridMultilevel"/>
    <w:tmpl w:val="A1920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A4D4DAE"/>
    <w:multiLevelType w:val="multilevel"/>
    <w:tmpl w:val="C6C29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150F1D"/>
    <w:multiLevelType w:val="hybridMultilevel"/>
    <w:tmpl w:val="F95E3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2D0DC6"/>
    <w:multiLevelType w:val="multilevel"/>
    <w:tmpl w:val="5752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C14E9E"/>
    <w:multiLevelType w:val="multilevel"/>
    <w:tmpl w:val="767E57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3654D42"/>
    <w:multiLevelType w:val="hybridMultilevel"/>
    <w:tmpl w:val="4A70F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A20C06"/>
    <w:multiLevelType w:val="multilevel"/>
    <w:tmpl w:val="56F0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E003E"/>
    <w:multiLevelType w:val="multilevel"/>
    <w:tmpl w:val="30F8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EE72E76"/>
    <w:multiLevelType w:val="hybridMultilevel"/>
    <w:tmpl w:val="6764F44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6"/>
  </w:num>
  <w:num w:numId="2">
    <w:abstractNumId w:val="8"/>
  </w:num>
  <w:num w:numId="3">
    <w:abstractNumId w:val="38"/>
  </w:num>
  <w:num w:numId="4">
    <w:abstractNumId w:val="18"/>
  </w:num>
  <w:num w:numId="5">
    <w:abstractNumId w:val="33"/>
  </w:num>
  <w:num w:numId="6">
    <w:abstractNumId w:val="2"/>
  </w:num>
  <w:num w:numId="7">
    <w:abstractNumId w:val="16"/>
  </w:num>
  <w:num w:numId="8">
    <w:abstractNumId w:val="4"/>
  </w:num>
  <w:num w:numId="9">
    <w:abstractNumId w:val="21"/>
  </w:num>
  <w:num w:numId="10">
    <w:abstractNumId w:val="34"/>
  </w:num>
  <w:num w:numId="11">
    <w:abstractNumId w:val="28"/>
  </w:num>
  <w:num w:numId="12">
    <w:abstractNumId w:val="3"/>
  </w:num>
  <w:num w:numId="13">
    <w:abstractNumId w:val="43"/>
  </w:num>
  <w:num w:numId="14">
    <w:abstractNumId w:val="25"/>
  </w:num>
  <w:num w:numId="15">
    <w:abstractNumId w:val="12"/>
  </w:num>
  <w:num w:numId="16">
    <w:abstractNumId w:val="44"/>
  </w:num>
  <w:num w:numId="17">
    <w:abstractNumId w:val="23"/>
  </w:num>
  <w:num w:numId="18">
    <w:abstractNumId w:val="40"/>
  </w:num>
  <w:num w:numId="19">
    <w:abstractNumId w:val="20"/>
  </w:num>
  <w:num w:numId="20">
    <w:abstractNumId w:val="22"/>
  </w:num>
  <w:num w:numId="21">
    <w:abstractNumId w:val="24"/>
  </w:num>
  <w:num w:numId="22">
    <w:abstractNumId w:val="0"/>
  </w:num>
  <w:num w:numId="23">
    <w:abstractNumId w:val="30"/>
  </w:num>
  <w:num w:numId="24">
    <w:abstractNumId w:val="9"/>
  </w:num>
  <w:num w:numId="25">
    <w:abstractNumId w:val="7"/>
  </w:num>
  <w:num w:numId="26">
    <w:abstractNumId w:val="5"/>
  </w:num>
  <w:num w:numId="27">
    <w:abstractNumId w:val="19"/>
  </w:num>
  <w:num w:numId="28">
    <w:abstractNumId w:val="17"/>
  </w:num>
  <w:num w:numId="29">
    <w:abstractNumId w:val="13"/>
  </w:num>
  <w:num w:numId="30">
    <w:abstractNumId w:val="32"/>
  </w:num>
  <w:num w:numId="31">
    <w:abstractNumId w:val="31"/>
  </w:num>
  <w:num w:numId="32">
    <w:abstractNumId w:val="27"/>
  </w:num>
  <w:num w:numId="33">
    <w:abstractNumId w:val="11"/>
  </w:num>
  <w:num w:numId="34">
    <w:abstractNumId w:val="35"/>
  </w:num>
  <w:num w:numId="35">
    <w:abstractNumId w:val="29"/>
  </w:num>
  <w:num w:numId="36">
    <w:abstractNumId w:val="1"/>
  </w:num>
  <w:num w:numId="37">
    <w:abstractNumId w:val="10"/>
  </w:num>
  <w:num w:numId="38">
    <w:abstractNumId w:val="41"/>
  </w:num>
  <w:num w:numId="39">
    <w:abstractNumId w:val="36"/>
  </w:num>
  <w:num w:numId="40">
    <w:abstractNumId w:val="6"/>
  </w:num>
  <w:num w:numId="41">
    <w:abstractNumId w:val="37"/>
  </w:num>
  <w:num w:numId="42">
    <w:abstractNumId w:val="14"/>
  </w:num>
  <w:num w:numId="43">
    <w:abstractNumId w:val="42"/>
  </w:num>
  <w:num w:numId="44">
    <w:abstractNumId w:val="39"/>
  </w:num>
  <w:num w:numId="45">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401"/>
    <w:rsid w:val="00035C15"/>
    <w:rsid w:val="00071652"/>
    <w:rsid w:val="002C1467"/>
    <w:rsid w:val="003829E7"/>
    <w:rsid w:val="003D522C"/>
    <w:rsid w:val="00490F7E"/>
    <w:rsid w:val="004C5E37"/>
    <w:rsid w:val="004E4D17"/>
    <w:rsid w:val="005A2566"/>
    <w:rsid w:val="006C4D7C"/>
    <w:rsid w:val="00720402"/>
    <w:rsid w:val="00746E49"/>
    <w:rsid w:val="007B3AD4"/>
    <w:rsid w:val="0091537F"/>
    <w:rsid w:val="0094051E"/>
    <w:rsid w:val="00955B0C"/>
    <w:rsid w:val="00992EAC"/>
    <w:rsid w:val="009A1958"/>
    <w:rsid w:val="00A2091C"/>
    <w:rsid w:val="00A36363"/>
    <w:rsid w:val="00AA649C"/>
    <w:rsid w:val="00C33DDB"/>
    <w:rsid w:val="00DE3401"/>
    <w:rsid w:val="00E22E87"/>
    <w:rsid w:val="00E94148"/>
    <w:rsid w:val="00E9462B"/>
    <w:rsid w:val="00EE64D7"/>
    <w:rsid w:val="00F4064C"/>
    <w:rsid w:val="00FA3B01"/>
    <w:rsid w:val="00FA4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958"/>
    <w:pPr>
      <w:keepNext/>
      <w:keepLines/>
      <w:numPr>
        <w:numId w:val="35"/>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9A1958"/>
    <w:pPr>
      <w:numPr>
        <w:ilvl w:val="1"/>
        <w:numId w:val="35"/>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9A1958"/>
    <w:pPr>
      <w:numPr>
        <w:ilvl w:val="2"/>
        <w:numId w:val="35"/>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9A1958"/>
    <w:pPr>
      <w:numPr>
        <w:ilvl w:val="3"/>
        <w:numId w:val="35"/>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9A1958"/>
    <w:pPr>
      <w:keepNext/>
      <w:keepLines/>
      <w:numPr>
        <w:ilvl w:val="4"/>
        <w:numId w:val="35"/>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9A1958"/>
    <w:pPr>
      <w:keepNext/>
      <w:keepLines/>
      <w:numPr>
        <w:ilvl w:val="5"/>
        <w:numId w:val="35"/>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9A1958"/>
    <w:pPr>
      <w:keepNext/>
      <w:keepLines/>
      <w:numPr>
        <w:ilvl w:val="6"/>
        <w:numId w:val="35"/>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9A1958"/>
    <w:pPr>
      <w:keepNext/>
      <w:keepLines/>
      <w:numPr>
        <w:ilvl w:val="7"/>
        <w:numId w:val="35"/>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9A1958"/>
    <w:pPr>
      <w:keepNext/>
      <w:keepLines/>
      <w:numPr>
        <w:ilvl w:val="8"/>
        <w:numId w:val="35"/>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95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9A195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9A1958"/>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9A1958"/>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9A195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9A195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9A195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9A195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9A1958"/>
    <w:rPr>
      <w:rFonts w:ascii="Times New Roman" w:eastAsia="Times New Roman" w:hAnsi="Times New Roman" w:cs="Times New Roman"/>
      <w:i/>
      <w:iCs/>
      <w:color w:val="404040"/>
      <w:szCs w:val="20"/>
      <w:lang w:eastAsia="ru-RU"/>
    </w:rPr>
  </w:style>
  <w:style w:type="paragraph" w:styleId="a3">
    <w:name w:val="Normal (Web)"/>
    <w:basedOn w:val="a"/>
    <w:link w:val="a4"/>
    <w:uiPriority w:val="99"/>
    <w:unhideWhenUsed/>
    <w:rsid w:val="00A2091C"/>
    <w:rPr>
      <w:rFonts w:ascii="Times New Roman" w:hAnsi="Times New Roman" w:cs="Times New Roman"/>
      <w:sz w:val="24"/>
      <w:szCs w:val="24"/>
    </w:rPr>
  </w:style>
  <w:style w:type="character" w:customStyle="1" w:styleId="a4">
    <w:name w:val="Обычный (веб) Знак"/>
    <w:link w:val="a3"/>
    <w:uiPriority w:val="99"/>
    <w:rsid w:val="00A2091C"/>
    <w:rPr>
      <w:rFonts w:ascii="Times New Roman" w:hAnsi="Times New Roman" w:cs="Times New Roman"/>
      <w:sz w:val="24"/>
      <w:szCs w:val="24"/>
    </w:rPr>
  </w:style>
  <w:style w:type="paragraph" w:styleId="HTML">
    <w:name w:val="HTML Preformatted"/>
    <w:basedOn w:val="a"/>
    <w:link w:val="HTML0"/>
    <w:uiPriority w:val="99"/>
    <w:unhideWhenUsed/>
    <w:rsid w:val="00A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091C"/>
    <w:rPr>
      <w:rFonts w:ascii="Courier New" w:eastAsia="Times New Roman" w:hAnsi="Courier New" w:cs="Courier New"/>
      <w:sz w:val="20"/>
      <w:szCs w:val="20"/>
      <w:lang w:eastAsia="ru-RU"/>
    </w:rPr>
  </w:style>
  <w:style w:type="paragraph" w:customStyle="1" w:styleId="ConsPlusCell">
    <w:name w:val="ConsPlusCell"/>
    <w:uiPriority w:val="99"/>
    <w:rsid w:val="00A209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4051E"/>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22E87"/>
    <w:pPr>
      <w:ind w:left="720"/>
      <w:contextualSpacing/>
    </w:pPr>
  </w:style>
  <w:style w:type="character" w:styleId="a6">
    <w:name w:val="Hyperlink"/>
    <w:basedOn w:val="a0"/>
    <w:uiPriority w:val="99"/>
    <w:unhideWhenUsed/>
    <w:rsid w:val="00955B0C"/>
    <w:rPr>
      <w:color w:val="0000FF" w:themeColor="hyperlink"/>
      <w:u w:val="single"/>
    </w:rPr>
  </w:style>
  <w:style w:type="character" w:customStyle="1" w:styleId="sfwc">
    <w:name w:val="sfwc"/>
    <w:basedOn w:val="a0"/>
    <w:rsid w:val="006C4D7C"/>
  </w:style>
  <w:style w:type="character" w:customStyle="1" w:styleId="fill">
    <w:name w:val="fill"/>
    <w:basedOn w:val="a0"/>
    <w:rsid w:val="006C4D7C"/>
  </w:style>
  <w:style w:type="paragraph" w:customStyle="1" w:styleId="21">
    <w:name w:val="Стиль2"/>
    <w:basedOn w:val="a"/>
    <w:link w:val="22"/>
    <w:qFormat/>
    <w:rsid w:val="004E4D17"/>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2">
    <w:name w:val="Стиль2 Знак"/>
    <w:link w:val="21"/>
    <w:rsid w:val="004E4D17"/>
    <w:rPr>
      <w:rFonts w:ascii="Cambria" w:eastAsia="Times New Roman" w:hAnsi="Cambria" w:cs="Times New Roman"/>
      <w:sz w:val="24"/>
      <w:szCs w:val="24"/>
      <w:lang w:eastAsia="ru-RU"/>
    </w:rPr>
  </w:style>
  <w:style w:type="character" w:customStyle="1" w:styleId="matches">
    <w:name w:val="matches"/>
    <w:basedOn w:val="a0"/>
    <w:rsid w:val="007B3AD4"/>
  </w:style>
  <w:style w:type="paragraph" w:customStyle="1" w:styleId="ConsPlusNonformat">
    <w:name w:val="ConsPlusNonformat"/>
    <w:uiPriority w:val="99"/>
    <w:rsid w:val="009A19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9A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1958"/>
  </w:style>
  <w:style w:type="paragraph" w:styleId="a9">
    <w:name w:val="footer"/>
    <w:basedOn w:val="a"/>
    <w:link w:val="aa"/>
    <w:uiPriority w:val="99"/>
    <w:unhideWhenUsed/>
    <w:rsid w:val="009A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1958"/>
  </w:style>
  <w:style w:type="table" w:customStyle="1" w:styleId="TableStyle0">
    <w:name w:val="TableStyle0"/>
    <w:rsid w:val="009A195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9A1958"/>
    <w:pPr>
      <w:spacing w:after="160" w:line="259" w:lineRule="auto"/>
    </w:pPr>
    <w:rPr>
      <w:rFonts w:ascii="Times New Roman" w:eastAsiaTheme="minorEastAsia" w:hAnsi="Times New Roman"/>
      <w:sz w:val="16"/>
      <w:lang w:eastAsia="ru-RU"/>
    </w:rPr>
  </w:style>
  <w:style w:type="paragraph" w:customStyle="1" w:styleId="1CStyle30">
    <w:name w:val="1CStyle30"/>
    <w:rsid w:val="009A1958"/>
    <w:pPr>
      <w:spacing w:after="160" w:line="259" w:lineRule="auto"/>
    </w:pPr>
    <w:rPr>
      <w:rFonts w:ascii="Times New Roman" w:eastAsiaTheme="minorEastAsia" w:hAnsi="Times New Roman"/>
      <w:b/>
      <w:sz w:val="18"/>
      <w:lang w:eastAsia="ru-RU"/>
    </w:rPr>
  </w:style>
  <w:style w:type="paragraph" w:customStyle="1" w:styleId="1CStyle41">
    <w:name w:val="1CStyle41"/>
    <w:rsid w:val="009A1958"/>
    <w:pPr>
      <w:spacing w:after="160" w:line="259" w:lineRule="auto"/>
    </w:pPr>
    <w:rPr>
      <w:rFonts w:ascii="Times New Roman" w:eastAsiaTheme="minorEastAsia" w:hAnsi="Times New Roman"/>
      <w:sz w:val="18"/>
      <w:lang w:eastAsia="ru-RU"/>
    </w:rPr>
  </w:style>
  <w:style w:type="paragraph" w:customStyle="1" w:styleId="1CStyle11">
    <w:name w:val="1CStyle11"/>
    <w:rsid w:val="009A1958"/>
    <w:pPr>
      <w:spacing w:after="160" w:line="259" w:lineRule="auto"/>
    </w:pPr>
    <w:rPr>
      <w:rFonts w:ascii="Times New Roman" w:eastAsiaTheme="minorEastAsia" w:hAnsi="Times New Roman"/>
      <w:sz w:val="16"/>
      <w:lang w:eastAsia="ru-RU"/>
    </w:rPr>
  </w:style>
  <w:style w:type="paragraph" w:customStyle="1" w:styleId="1CStyle29">
    <w:name w:val="1CStyle29"/>
    <w:rsid w:val="009A1958"/>
    <w:pPr>
      <w:spacing w:after="160" w:line="259" w:lineRule="auto"/>
    </w:pPr>
    <w:rPr>
      <w:rFonts w:ascii="Times New Roman" w:eastAsiaTheme="minorEastAsia" w:hAnsi="Times New Roman"/>
      <w:b/>
      <w:sz w:val="18"/>
      <w:lang w:eastAsia="ru-RU"/>
    </w:rPr>
  </w:style>
  <w:style w:type="paragraph" w:customStyle="1" w:styleId="1CStyle40">
    <w:name w:val="1CStyle40"/>
    <w:rsid w:val="009A1958"/>
    <w:pPr>
      <w:spacing w:after="160" w:line="259" w:lineRule="auto"/>
    </w:pPr>
    <w:rPr>
      <w:rFonts w:ascii="Times New Roman" w:eastAsiaTheme="minorEastAsia" w:hAnsi="Times New Roman"/>
      <w:sz w:val="18"/>
      <w:lang w:eastAsia="ru-RU"/>
    </w:rPr>
  </w:style>
  <w:style w:type="paragraph" w:customStyle="1" w:styleId="1CStyle44">
    <w:name w:val="1CStyle44"/>
    <w:rsid w:val="009A1958"/>
    <w:pPr>
      <w:spacing w:after="160" w:line="259" w:lineRule="auto"/>
    </w:pPr>
    <w:rPr>
      <w:rFonts w:ascii="Times New Roman" w:eastAsiaTheme="minorEastAsia" w:hAnsi="Times New Roman"/>
      <w:sz w:val="16"/>
      <w:lang w:eastAsia="ru-RU"/>
    </w:rPr>
  </w:style>
  <w:style w:type="paragraph" w:customStyle="1" w:styleId="1CStyle42">
    <w:name w:val="1CStyle42"/>
    <w:rsid w:val="009A1958"/>
    <w:pPr>
      <w:spacing w:after="160" w:line="259" w:lineRule="auto"/>
    </w:pPr>
    <w:rPr>
      <w:rFonts w:ascii="Times New Roman" w:eastAsiaTheme="minorEastAsia" w:hAnsi="Times New Roman"/>
      <w:sz w:val="16"/>
      <w:lang w:eastAsia="ru-RU"/>
    </w:rPr>
  </w:style>
  <w:style w:type="paragraph" w:customStyle="1" w:styleId="1CStyle19">
    <w:name w:val="1CStyle19"/>
    <w:rsid w:val="009A1958"/>
    <w:pPr>
      <w:spacing w:after="160" w:line="259" w:lineRule="auto"/>
    </w:pPr>
    <w:rPr>
      <w:rFonts w:ascii="Times New Roman" w:eastAsiaTheme="minorEastAsia" w:hAnsi="Times New Roman"/>
      <w:sz w:val="16"/>
      <w:lang w:eastAsia="ru-RU"/>
    </w:rPr>
  </w:style>
  <w:style w:type="paragraph" w:customStyle="1" w:styleId="1CStyle9">
    <w:name w:val="1CStyle9"/>
    <w:rsid w:val="009A1958"/>
    <w:pPr>
      <w:spacing w:after="160" w:line="259" w:lineRule="auto"/>
    </w:pPr>
    <w:rPr>
      <w:rFonts w:ascii="Times New Roman" w:eastAsiaTheme="minorEastAsia" w:hAnsi="Times New Roman"/>
      <w:sz w:val="16"/>
      <w:lang w:eastAsia="ru-RU"/>
    </w:rPr>
  </w:style>
  <w:style w:type="paragraph" w:customStyle="1" w:styleId="1CStyle3">
    <w:name w:val="1CStyle3"/>
    <w:rsid w:val="009A1958"/>
    <w:pPr>
      <w:spacing w:after="160" w:line="259" w:lineRule="auto"/>
    </w:pPr>
    <w:rPr>
      <w:rFonts w:ascii="Times New Roman" w:eastAsiaTheme="minorEastAsia" w:hAnsi="Times New Roman"/>
      <w:sz w:val="16"/>
      <w:lang w:eastAsia="ru-RU"/>
    </w:rPr>
  </w:style>
  <w:style w:type="paragraph" w:customStyle="1" w:styleId="1CStyle12">
    <w:name w:val="1CStyle12"/>
    <w:rsid w:val="009A1958"/>
    <w:pPr>
      <w:spacing w:after="160" w:line="259" w:lineRule="auto"/>
      <w:jc w:val="right"/>
    </w:pPr>
    <w:rPr>
      <w:rFonts w:ascii="Times New Roman" w:eastAsiaTheme="minorEastAsia" w:hAnsi="Times New Roman"/>
      <w:sz w:val="16"/>
      <w:lang w:eastAsia="ru-RU"/>
    </w:rPr>
  </w:style>
  <w:style w:type="paragraph" w:customStyle="1" w:styleId="1CStyle15">
    <w:name w:val="1CStyle15"/>
    <w:rsid w:val="009A1958"/>
    <w:pPr>
      <w:spacing w:after="160" w:line="259" w:lineRule="auto"/>
      <w:jc w:val="center"/>
    </w:pPr>
    <w:rPr>
      <w:rFonts w:ascii="Times New Roman" w:eastAsiaTheme="minorEastAsia" w:hAnsi="Times New Roman"/>
      <w:sz w:val="16"/>
      <w:lang w:eastAsia="ru-RU"/>
    </w:rPr>
  </w:style>
  <w:style w:type="paragraph" w:customStyle="1" w:styleId="1CStyle18">
    <w:name w:val="1CStyle18"/>
    <w:rsid w:val="009A1958"/>
    <w:pPr>
      <w:spacing w:after="160" w:line="259" w:lineRule="auto"/>
      <w:jc w:val="right"/>
    </w:pPr>
    <w:rPr>
      <w:rFonts w:ascii="Times New Roman" w:eastAsiaTheme="minorEastAsia" w:hAnsi="Times New Roman"/>
      <w:sz w:val="16"/>
      <w:lang w:eastAsia="ru-RU"/>
    </w:rPr>
  </w:style>
  <w:style w:type="paragraph" w:customStyle="1" w:styleId="1CStyle13">
    <w:name w:val="1CStyle13"/>
    <w:rsid w:val="009A1958"/>
    <w:pPr>
      <w:spacing w:after="160" w:line="259" w:lineRule="auto"/>
      <w:jc w:val="right"/>
    </w:pPr>
    <w:rPr>
      <w:rFonts w:ascii="Times New Roman" w:eastAsiaTheme="minorEastAsia" w:hAnsi="Times New Roman"/>
      <w:sz w:val="16"/>
      <w:lang w:eastAsia="ru-RU"/>
    </w:rPr>
  </w:style>
  <w:style w:type="paragraph" w:customStyle="1" w:styleId="1CStyle33">
    <w:name w:val="1CStyle33"/>
    <w:rsid w:val="009A1958"/>
    <w:pPr>
      <w:spacing w:after="160" w:line="259" w:lineRule="auto"/>
      <w:jc w:val="right"/>
    </w:pPr>
    <w:rPr>
      <w:rFonts w:ascii="Times New Roman" w:eastAsiaTheme="minorEastAsia" w:hAnsi="Times New Roman"/>
      <w:sz w:val="18"/>
      <w:lang w:eastAsia="ru-RU"/>
    </w:rPr>
  </w:style>
  <w:style w:type="paragraph" w:customStyle="1" w:styleId="1CStyle14">
    <w:name w:val="1CStyle14"/>
    <w:rsid w:val="009A1958"/>
    <w:pPr>
      <w:spacing w:after="160" w:line="259" w:lineRule="auto"/>
      <w:jc w:val="right"/>
    </w:pPr>
    <w:rPr>
      <w:rFonts w:ascii="Times New Roman" w:eastAsiaTheme="minorEastAsia" w:hAnsi="Times New Roman"/>
      <w:sz w:val="16"/>
      <w:lang w:eastAsia="ru-RU"/>
    </w:rPr>
  </w:style>
  <w:style w:type="paragraph" w:customStyle="1" w:styleId="1CStyle16">
    <w:name w:val="1CStyle16"/>
    <w:rsid w:val="009A1958"/>
    <w:pPr>
      <w:spacing w:after="160" w:line="259" w:lineRule="auto"/>
      <w:jc w:val="center"/>
    </w:pPr>
    <w:rPr>
      <w:rFonts w:ascii="Times New Roman" w:eastAsiaTheme="minorEastAsia" w:hAnsi="Times New Roman"/>
      <w:sz w:val="16"/>
      <w:lang w:eastAsia="ru-RU"/>
    </w:rPr>
  </w:style>
  <w:style w:type="paragraph" w:customStyle="1" w:styleId="1CStyle37">
    <w:name w:val="1CStyle37"/>
    <w:rsid w:val="009A1958"/>
    <w:pPr>
      <w:spacing w:after="160" w:line="259" w:lineRule="auto"/>
      <w:jc w:val="right"/>
    </w:pPr>
    <w:rPr>
      <w:rFonts w:ascii="Times New Roman" w:eastAsiaTheme="minorEastAsia" w:hAnsi="Times New Roman"/>
      <w:sz w:val="18"/>
      <w:lang w:eastAsia="ru-RU"/>
    </w:rPr>
  </w:style>
  <w:style w:type="paragraph" w:customStyle="1" w:styleId="1CStyle35">
    <w:name w:val="1CStyle35"/>
    <w:rsid w:val="009A1958"/>
    <w:pPr>
      <w:spacing w:after="160" w:line="259" w:lineRule="auto"/>
      <w:jc w:val="right"/>
    </w:pPr>
    <w:rPr>
      <w:rFonts w:ascii="Times New Roman" w:eastAsiaTheme="minorEastAsia" w:hAnsi="Times New Roman"/>
      <w:sz w:val="18"/>
      <w:lang w:eastAsia="ru-RU"/>
    </w:rPr>
  </w:style>
  <w:style w:type="paragraph" w:customStyle="1" w:styleId="1CStyle34">
    <w:name w:val="1CStyle34"/>
    <w:rsid w:val="009A1958"/>
    <w:pPr>
      <w:spacing w:after="160" w:line="259" w:lineRule="auto"/>
      <w:jc w:val="right"/>
    </w:pPr>
    <w:rPr>
      <w:rFonts w:ascii="Times New Roman" w:eastAsiaTheme="minorEastAsia" w:hAnsi="Times New Roman"/>
      <w:sz w:val="18"/>
      <w:lang w:eastAsia="ru-RU"/>
    </w:rPr>
  </w:style>
  <w:style w:type="paragraph" w:customStyle="1" w:styleId="1CStyle36">
    <w:name w:val="1CStyle36"/>
    <w:rsid w:val="009A1958"/>
    <w:pPr>
      <w:spacing w:after="160" w:line="259" w:lineRule="auto"/>
      <w:jc w:val="right"/>
    </w:pPr>
    <w:rPr>
      <w:rFonts w:ascii="Times New Roman" w:eastAsiaTheme="minorEastAsia" w:hAnsi="Times New Roman"/>
      <w:sz w:val="18"/>
      <w:lang w:eastAsia="ru-RU"/>
    </w:rPr>
  </w:style>
  <w:style w:type="paragraph" w:customStyle="1" w:styleId="1CStyle39">
    <w:name w:val="1CStyle39"/>
    <w:rsid w:val="009A1958"/>
    <w:pPr>
      <w:spacing w:after="160" w:line="259" w:lineRule="auto"/>
      <w:jc w:val="right"/>
    </w:pPr>
    <w:rPr>
      <w:rFonts w:ascii="Times New Roman" w:eastAsiaTheme="minorEastAsia" w:hAnsi="Times New Roman"/>
      <w:sz w:val="16"/>
      <w:lang w:eastAsia="ru-RU"/>
    </w:rPr>
  </w:style>
  <w:style w:type="paragraph" w:customStyle="1" w:styleId="1CStyle17">
    <w:name w:val="1CStyle17"/>
    <w:rsid w:val="009A1958"/>
    <w:pPr>
      <w:spacing w:after="160" w:line="259" w:lineRule="auto"/>
      <w:jc w:val="center"/>
    </w:pPr>
    <w:rPr>
      <w:rFonts w:ascii="Times New Roman" w:eastAsiaTheme="minorEastAsia" w:hAnsi="Times New Roman"/>
      <w:sz w:val="16"/>
      <w:lang w:eastAsia="ru-RU"/>
    </w:rPr>
  </w:style>
  <w:style w:type="paragraph" w:customStyle="1" w:styleId="1CStyle43">
    <w:name w:val="1CStyle43"/>
    <w:rsid w:val="009A1958"/>
    <w:pPr>
      <w:spacing w:after="160" w:line="259" w:lineRule="auto"/>
      <w:jc w:val="right"/>
    </w:pPr>
    <w:rPr>
      <w:rFonts w:ascii="Times New Roman" w:eastAsiaTheme="minorEastAsia" w:hAnsi="Times New Roman"/>
      <w:sz w:val="18"/>
      <w:lang w:eastAsia="ru-RU"/>
    </w:rPr>
  </w:style>
  <w:style w:type="paragraph" w:customStyle="1" w:styleId="1CStyle-1">
    <w:name w:val="1CStyle-1"/>
    <w:rsid w:val="009A1958"/>
    <w:pPr>
      <w:spacing w:after="160" w:line="259" w:lineRule="auto"/>
      <w:jc w:val="center"/>
    </w:pPr>
    <w:rPr>
      <w:rFonts w:ascii="Times New Roman" w:eastAsiaTheme="minorEastAsia" w:hAnsi="Times New Roman"/>
      <w:b/>
      <w:sz w:val="20"/>
      <w:lang w:eastAsia="ru-RU"/>
    </w:rPr>
  </w:style>
  <w:style w:type="paragraph" w:customStyle="1" w:styleId="1CStyle21">
    <w:name w:val="1CStyle21"/>
    <w:rsid w:val="009A1958"/>
    <w:pPr>
      <w:spacing w:after="160" w:line="259" w:lineRule="auto"/>
      <w:jc w:val="center"/>
    </w:pPr>
    <w:rPr>
      <w:rFonts w:ascii="Times New Roman" w:eastAsiaTheme="minorEastAsia" w:hAnsi="Times New Roman"/>
      <w:sz w:val="16"/>
      <w:lang w:eastAsia="ru-RU"/>
    </w:rPr>
  </w:style>
  <w:style w:type="paragraph" w:customStyle="1" w:styleId="1CStyle22">
    <w:name w:val="1CStyle22"/>
    <w:rsid w:val="009A1958"/>
    <w:pPr>
      <w:spacing w:after="160" w:line="259" w:lineRule="auto"/>
      <w:jc w:val="center"/>
    </w:pPr>
    <w:rPr>
      <w:rFonts w:ascii="Times New Roman" w:eastAsiaTheme="minorEastAsia" w:hAnsi="Times New Roman"/>
      <w:sz w:val="16"/>
      <w:lang w:eastAsia="ru-RU"/>
    </w:rPr>
  </w:style>
  <w:style w:type="paragraph" w:customStyle="1" w:styleId="1CStyle25">
    <w:name w:val="1CStyle25"/>
    <w:rsid w:val="009A1958"/>
    <w:pPr>
      <w:spacing w:after="160" w:line="259" w:lineRule="auto"/>
      <w:jc w:val="center"/>
    </w:pPr>
    <w:rPr>
      <w:rFonts w:ascii="Times New Roman" w:eastAsiaTheme="minorEastAsia" w:hAnsi="Times New Roman"/>
      <w:sz w:val="16"/>
      <w:lang w:eastAsia="ru-RU"/>
    </w:rPr>
  </w:style>
  <w:style w:type="paragraph" w:customStyle="1" w:styleId="1CStyle23">
    <w:name w:val="1CStyle23"/>
    <w:rsid w:val="009A1958"/>
    <w:pPr>
      <w:spacing w:after="160" w:line="259" w:lineRule="auto"/>
      <w:jc w:val="center"/>
    </w:pPr>
    <w:rPr>
      <w:rFonts w:ascii="Times New Roman" w:eastAsiaTheme="minorEastAsia" w:hAnsi="Times New Roman"/>
      <w:sz w:val="16"/>
      <w:lang w:eastAsia="ru-RU"/>
    </w:rPr>
  </w:style>
  <w:style w:type="paragraph" w:customStyle="1" w:styleId="1CStyle27">
    <w:name w:val="1CStyle27"/>
    <w:rsid w:val="009A1958"/>
    <w:pPr>
      <w:spacing w:after="160" w:line="259" w:lineRule="auto"/>
      <w:jc w:val="center"/>
    </w:pPr>
    <w:rPr>
      <w:rFonts w:ascii="Times New Roman" w:eastAsiaTheme="minorEastAsia" w:hAnsi="Times New Roman"/>
      <w:sz w:val="16"/>
      <w:lang w:eastAsia="ru-RU"/>
    </w:rPr>
  </w:style>
  <w:style w:type="paragraph" w:customStyle="1" w:styleId="1CStyle26">
    <w:name w:val="1CStyle26"/>
    <w:rsid w:val="009A1958"/>
    <w:pPr>
      <w:spacing w:after="160" w:line="259" w:lineRule="auto"/>
      <w:jc w:val="center"/>
    </w:pPr>
    <w:rPr>
      <w:rFonts w:ascii="Times New Roman" w:eastAsiaTheme="minorEastAsia" w:hAnsi="Times New Roman"/>
      <w:sz w:val="16"/>
      <w:lang w:eastAsia="ru-RU"/>
    </w:rPr>
  </w:style>
  <w:style w:type="paragraph" w:customStyle="1" w:styleId="1CStyle28">
    <w:name w:val="1CStyle28"/>
    <w:rsid w:val="009A1958"/>
    <w:pPr>
      <w:spacing w:after="160" w:line="259" w:lineRule="auto"/>
      <w:jc w:val="center"/>
    </w:pPr>
    <w:rPr>
      <w:rFonts w:ascii="Times New Roman" w:eastAsiaTheme="minorEastAsia" w:hAnsi="Times New Roman"/>
      <w:sz w:val="16"/>
      <w:lang w:eastAsia="ru-RU"/>
    </w:rPr>
  </w:style>
  <w:style w:type="paragraph" w:customStyle="1" w:styleId="1CStyle24">
    <w:name w:val="1CStyle24"/>
    <w:rsid w:val="009A1958"/>
    <w:pPr>
      <w:spacing w:after="160" w:line="259" w:lineRule="auto"/>
      <w:jc w:val="center"/>
    </w:pPr>
    <w:rPr>
      <w:rFonts w:ascii="Times New Roman" w:eastAsiaTheme="minorEastAsia" w:hAnsi="Times New Roman"/>
      <w:sz w:val="16"/>
      <w:lang w:eastAsia="ru-RU"/>
    </w:rPr>
  </w:style>
  <w:style w:type="paragraph" w:customStyle="1" w:styleId="1CStyle20">
    <w:name w:val="1CStyle20"/>
    <w:rsid w:val="009A1958"/>
    <w:pPr>
      <w:spacing w:after="160" w:line="259" w:lineRule="auto"/>
      <w:jc w:val="center"/>
    </w:pPr>
    <w:rPr>
      <w:rFonts w:ascii="Times New Roman" w:eastAsiaTheme="minorEastAsia" w:hAnsi="Times New Roman"/>
      <w:sz w:val="16"/>
      <w:lang w:eastAsia="ru-RU"/>
    </w:rPr>
  </w:style>
  <w:style w:type="paragraph" w:customStyle="1" w:styleId="1CStyle6">
    <w:name w:val="1CStyle6"/>
    <w:rsid w:val="009A1958"/>
    <w:pPr>
      <w:spacing w:after="160" w:line="259" w:lineRule="auto"/>
    </w:pPr>
    <w:rPr>
      <w:rFonts w:ascii="Times New Roman" w:eastAsiaTheme="minorEastAsia" w:hAnsi="Times New Roman"/>
      <w:sz w:val="16"/>
      <w:lang w:eastAsia="ru-RU"/>
    </w:rPr>
  </w:style>
  <w:style w:type="paragraph" w:customStyle="1" w:styleId="1CStyle38">
    <w:name w:val="1CStyle38"/>
    <w:rsid w:val="009A1958"/>
    <w:pPr>
      <w:spacing w:after="160" w:line="259" w:lineRule="auto"/>
    </w:pPr>
    <w:rPr>
      <w:rFonts w:ascii="Times New Roman" w:eastAsiaTheme="minorEastAsia" w:hAnsi="Times New Roman"/>
      <w:sz w:val="16"/>
      <w:lang w:eastAsia="ru-RU"/>
    </w:rPr>
  </w:style>
  <w:style w:type="paragraph" w:customStyle="1" w:styleId="1CStyle0">
    <w:name w:val="1CStyle0"/>
    <w:rsid w:val="009A1958"/>
    <w:pPr>
      <w:spacing w:after="160" w:line="259" w:lineRule="auto"/>
    </w:pPr>
    <w:rPr>
      <w:rFonts w:ascii="Times New Roman" w:eastAsiaTheme="minorEastAsia" w:hAnsi="Times New Roman"/>
      <w:sz w:val="16"/>
      <w:lang w:eastAsia="ru-RU"/>
    </w:rPr>
  </w:style>
  <w:style w:type="paragraph" w:customStyle="1" w:styleId="1CStyle31">
    <w:name w:val="1CStyle31"/>
    <w:rsid w:val="009A1958"/>
    <w:pPr>
      <w:spacing w:after="160" w:line="259" w:lineRule="auto"/>
    </w:pPr>
    <w:rPr>
      <w:rFonts w:ascii="Times New Roman" w:eastAsiaTheme="minorEastAsia" w:hAnsi="Times New Roman"/>
      <w:sz w:val="16"/>
      <w:lang w:eastAsia="ru-RU"/>
    </w:rPr>
  </w:style>
  <w:style w:type="paragraph" w:customStyle="1" w:styleId="1CStyle5">
    <w:name w:val="1CStyle5"/>
    <w:rsid w:val="009A1958"/>
    <w:pPr>
      <w:spacing w:after="160" w:line="259" w:lineRule="auto"/>
    </w:pPr>
    <w:rPr>
      <w:rFonts w:ascii="Times New Roman" w:eastAsiaTheme="minorEastAsia" w:hAnsi="Times New Roman"/>
      <w:b/>
      <w:lang w:eastAsia="ru-RU"/>
    </w:rPr>
  </w:style>
  <w:style w:type="paragraph" w:customStyle="1" w:styleId="1CStyle10">
    <w:name w:val="1CStyle10"/>
    <w:rsid w:val="009A1958"/>
    <w:pPr>
      <w:spacing w:after="160" w:line="259" w:lineRule="auto"/>
    </w:pPr>
    <w:rPr>
      <w:rFonts w:ascii="Times New Roman" w:eastAsiaTheme="minorEastAsia" w:hAnsi="Times New Roman"/>
      <w:sz w:val="16"/>
      <w:lang w:eastAsia="ru-RU"/>
    </w:rPr>
  </w:style>
  <w:style w:type="paragraph" w:customStyle="1" w:styleId="1CStyle4">
    <w:name w:val="1CStyle4"/>
    <w:rsid w:val="009A1958"/>
    <w:pPr>
      <w:spacing w:after="160" w:line="259" w:lineRule="auto"/>
    </w:pPr>
    <w:rPr>
      <w:rFonts w:ascii="Times New Roman" w:eastAsiaTheme="minorEastAsia" w:hAnsi="Times New Roman"/>
      <w:sz w:val="16"/>
      <w:lang w:eastAsia="ru-RU"/>
    </w:rPr>
  </w:style>
  <w:style w:type="paragraph" w:customStyle="1" w:styleId="1CStyle2">
    <w:name w:val="1CStyle2"/>
    <w:rsid w:val="009A1958"/>
    <w:pPr>
      <w:spacing w:after="160" w:line="259" w:lineRule="auto"/>
    </w:pPr>
    <w:rPr>
      <w:rFonts w:ascii="Times New Roman" w:eastAsiaTheme="minorEastAsia" w:hAnsi="Times New Roman"/>
      <w:b/>
      <w:lang w:eastAsia="ru-RU"/>
    </w:rPr>
  </w:style>
  <w:style w:type="paragraph" w:customStyle="1" w:styleId="1CStyle32">
    <w:name w:val="1CStyle32"/>
    <w:rsid w:val="009A1958"/>
    <w:pPr>
      <w:spacing w:after="160" w:line="259" w:lineRule="auto"/>
      <w:jc w:val="right"/>
    </w:pPr>
    <w:rPr>
      <w:rFonts w:ascii="Times New Roman" w:eastAsiaTheme="minorEastAsia" w:hAnsi="Times New Roman"/>
      <w:sz w:val="16"/>
      <w:lang w:eastAsia="ru-RU"/>
    </w:rPr>
  </w:style>
  <w:style w:type="paragraph" w:styleId="11">
    <w:name w:val="toc 1"/>
    <w:basedOn w:val="a"/>
    <w:next w:val="a"/>
    <w:autoRedefine/>
    <w:uiPriority w:val="39"/>
    <w:unhideWhenUsed/>
    <w:rsid w:val="009A1958"/>
    <w:pPr>
      <w:spacing w:after="100"/>
    </w:pPr>
  </w:style>
  <w:style w:type="paragraph" w:styleId="23">
    <w:name w:val="toc 2"/>
    <w:basedOn w:val="a"/>
    <w:next w:val="a"/>
    <w:autoRedefine/>
    <w:uiPriority w:val="39"/>
    <w:unhideWhenUsed/>
    <w:rsid w:val="009A1958"/>
    <w:pPr>
      <w:spacing w:after="100"/>
      <w:ind w:left="220"/>
    </w:pPr>
  </w:style>
  <w:style w:type="paragraph" w:styleId="31">
    <w:name w:val="toc 3"/>
    <w:basedOn w:val="a"/>
    <w:next w:val="a"/>
    <w:autoRedefine/>
    <w:uiPriority w:val="39"/>
    <w:unhideWhenUsed/>
    <w:rsid w:val="009A1958"/>
    <w:pPr>
      <w:spacing w:after="100"/>
      <w:ind w:left="440"/>
    </w:pPr>
  </w:style>
  <w:style w:type="character" w:customStyle="1" w:styleId="ab">
    <w:name w:val="Текст выноски Знак"/>
    <w:basedOn w:val="a0"/>
    <w:link w:val="ac"/>
    <w:uiPriority w:val="99"/>
    <w:semiHidden/>
    <w:rsid w:val="009A1958"/>
    <w:rPr>
      <w:rFonts w:ascii="Tahoma" w:hAnsi="Tahoma" w:cs="Tahoma"/>
      <w:sz w:val="16"/>
      <w:szCs w:val="16"/>
    </w:rPr>
  </w:style>
  <w:style w:type="paragraph" w:styleId="ac">
    <w:name w:val="Balloon Text"/>
    <w:basedOn w:val="a"/>
    <w:link w:val="ab"/>
    <w:uiPriority w:val="99"/>
    <w:semiHidden/>
    <w:unhideWhenUsed/>
    <w:rsid w:val="009A1958"/>
    <w:pPr>
      <w:spacing w:after="0" w:line="240" w:lineRule="auto"/>
    </w:pPr>
    <w:rPr>
      <w:rFonts w:ascii="Tahoma" w:hAnsi="Tahoma" w:cs="Tahoma"/>
      <w:sz w:val="16"/>
      <w:szCs w:val="16"/>
    </w:rPr>
  </w:style>
  <w:style w:type="character" w:customStyle="1" w:styleId="msonormal0">
    <w:name w:val="msonormal"/>
    <w:basedOn w:val="a0"/>
    <w:rsid w:val="009A1958"/>
  </w:style>
  <w:style w:type="character" w:styleId="ad">
    <w:name w:val="Strong"/>
    <w:basedOn w:val="a0"/>
    <w:uiPriority w:val="22"/>
    <w:qFormat/>
    <w:rsid w:val="009A1958"/>
    <w:rPr>
      <w:b/>
      <w:bCs/>
    </w:rPr>
  </w:style>
  <w:style w:type="paragraph" w:customStyle="1" w:styleId="copyright-info">
    <w:name w:val="copyright-info"/>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firstparagraphdropcapsarticle">
    <w:name w:val="bodyfirstparagraphdropcapsarticle"/>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9A1958"/>
    <w:pPr>
      <w:widowControl w:val="0"/>
      <w:shd w:val="clear" w:color="auto" w:fill="FFFFFF"/>
      <w:spacing w:after="0" w:line="293" w:lineRule="exact"/>
      <w:jc w:val="both"/>
    </w:pPr>
    <w:rPr>
      <w:rFonts w:ascii="Microsoft Sans Serif" w:eastAsia="Microsoft Sans Serif" w:hAnsi="Microsoft Sans Serif" w:cs="Microsoft Sans Serif"/>
      <w:color w:val="000000"/>
      <w:sz w:val="21"/>
      <w:szCs w:val="21"/>
      <w:lang w:eastAsia="ru-RU" w:bidi="ru-RU"/>
    </w:rPr>
  </w:style>
  <w:style w:type="character" w:customStyle="1" w:styleId="24">
    <w:name w:val="Основной текст (2)_"/>
    <w:link w:val="25"/>
    <w:rsid w:val="009A1958"/>
    <w:rPr>
      <w:sz w:val="28"/>
      <w:szCs w:val="28"/>
      <w:shd w:val="clear" w:color="auto" w:fill="FFFFFF"/>
    </w:rPr>
  </w:style>
  <w:style w:type="paragraph" w:customStyle="1" w:styleId="25">
    <w:name w:val="Основной текст (2)"/>
    <w:basedOn w:val="a"/>
    <w:link w:val="24"/>
    <w:rsid w:val="009A1958"/>
    <w:pPr>
      <w:widowControl w:val="0"/>
      <w:shd w:val="clear" w:color="auto" w:fill="FFFFFF"/>
      <w:spacing w:after="0" w:line="0" w:lineRule="atLeast"/>
    </w:pPr>
    <w:rPr>
      <w:sz w:val="28"/>
      <w:szCs w:val="28"/>
    </w:rPr>
  </w:style>
  <w:style w:type="paragraph" w:customStyle="1" w:styleId="formattext">
    <w:name w:val="formattext"/>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A1958"/>
  </w:style>
  <w:style w:type="paragraph" w:customStyle="1" w:styleId="s1">
    <w:name w:val="s_1"/>
    <w:basedOn w:val="a"/>
    <w:rsid w:val="00E94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A1958"/>
    <w:pPr>
      <w:keepNext/>
      <w:keepLines/>
      <w:numPr>
        <w:numId w:val="35"/>
      </w:numPr>
      <w:spacing w:before="240" w:after="120"/>
      <w:jc w:val="center"/>
      <w:outlineLvl w:val="0"/>
    </w:pPr>
    <w:rPr>
      <w:rFonts w:ascii="Times New Roman" w:eastAsia="Times New Roman" w:hAnsi="Times New Roman" w:cs="Times New Roman"/>
      <w:b/>
      <w:bCs/>
      <w:sz w:val="24"/>
      <w:szCs w:val="28"/>
      <w:lang w:eastAsia="ru-RU"/>
    </w:rPr>
  </w:style>
  <w:style w:type="paragraph" w:styleId="2">
    <w:name w:val="heading 2"/>
    <w:basedOn w:val="a"/>
    <w:next w:val="a"/>
    <w:link w:val="20"/>
    <w:uiPriority w:val="9"/>
    <w:qFormat/>
    <w:rsid w:val="009A1958"/>
    <w:pPr>
      <w:numPr>
        <w:ilvl w:val="1"/>
        <w:numId w:val="35"/>
      </w:numPr>
      <w:spacing w:before="120" w:after="120"/>
      <w:ind w:firstLine="482"/>
      <w:jc w:val="both"/>
      <w:outlineLvl w:val="1"/>
    </w:pPr>
    <w:rPr>
      <w:rFonts w:ascii="Times New Roman" w:eastAsia="Times New Roman" w:hAnsi="Times New Roman" w:cs="Times New Roman"/>
      <w:bCs/>
      <w:szCs w:val="26"/>
      <w:lang w:eastAsia="ru-RU"/>
    </w:rPr>
  </w:style>
  <w:style w:type="paragraph" w:styleId="3">
    <w:name w:val="heading 3"/>
    <w:basedOn w:val="a"/>
    <w:next w:val="a"/>
    <w:link w:val="30"/>
    <w:uiPriority w:val="9"/>
    <w:qFormat/>
    <w:rsid w:val="009A1958"/>
    <w:pPr>
      <w:numPr>
        <w:ilvl w:val="2"/>
        <w:numId w:val="35"/>
      </w:numPr>
      <w:spacing w:before="120" w:after="120"/>
      <w:ind w:firstLine="482"/>
      <w:jc w:val="both"/>
      <w:outlineLvl w:val="2"/>
    </w:pPr>
    <w:rPr>
      <w:rFonts w:ascii="Times New Roman" w:eastAsia="Times New Roman" w:hAnsi="Times New Roman" w:cs="Times New Roman"/>
      <w:bCs/>
      <w:lang w:eastAsia="ru-RU"/>
    </w:rPr>
  </w:style>
  <w:style w:type="paragraph" w:styleId="4">
    <w:name w:val="heading 4"/>
    <w:basedOn w:val="a"/>
    <w:next w:val="a"/>
    <w:link w:val="40"/>
    <w:uiPriority w:val="9"/>
    <w:qFormat/>
    <w:rsid w:val="009A1958"/>
    <w:pPr>
      <w:numPr>
        <w:ilvl w:val="3"/>
        <w:numId w:val="35"/>
      </w:numPr>
      <w:spacing w:before="120" w:after="120"/>
      <w:ind w:firstLine="482"/>
      <w:jc w:val="both"/>
      <w:outlineLvl w:val="3"/>
    </w:pPr>
    <w:rPr>
      <w:rFonts w:ascii="Times New Roman" w:eastAsia="Times New Roman" w:hAnsi="Times New Roman" w:cs="Times New Roman"/>
      <w:bCs/>
      <w:iCs/>
      <w:lang w:eastAsia="ru-RU"/>
    </w:rPr>
  </w:style>
  <w:style w:type="paragraph" w:styleId="5">
    <w:name w:val="heading 5"/>
    <w:basedOn w:val="a"/>
    <w:next w:val="a"/>
    <w:link w:val="50"/>
    <w:uiPriority w:val="9"/>
    <w:qFormat/>
    <w:rsid w:val="009A1958"/>
    <w:pPr>
      <w:keepNext/>
      <w:keepLines/>
      <w:numPr>
        <w:ilvl w:val="4"/>
        <w:numId w:val="35"/>
      </w:numPr>
      <w:spacing w:before="200" w:after="0"/>
      <w:ind w:firstLine="482"/>
      <w:jc w:val="both"/>
      <w:outlineLvl w:val="4"/>
    </w:pPr>
    <w:rPr>
      <w:rFonts w:ascii="Times New Roman" w:eastAsia="Times New Roman" w:hAnsi="Times New Roman" w:cs="Times New Roman"/>
      <w:lang w:eastAsia="ru-RU"/>
    </w:rPr>
  </w:style>
  <w:style w:type="paragraph" w:styleId="6">
    <w:name w:val="heading 6"/>
    <w:basedOn w:val="a"/>
    <w:next w:val="a"/>
    <w:link w:val="60"/>
    <w:uiPriority w:val="9"/>
    <w:qFormat/>
    <w:rsid w:val="009A1958"/>
    <w:pPr>
      <w:keepNext/>
      <w:keepLines/>
      <w:numPr>
        <w:ilvl w:val="5"/>
        <w:numId w:val="35"/>
      </w:numPr>
      <w:spacing w:before="200" w:after="0"/>
      <w:ind w:firstLine="482"/>
      <w:jc w:val="both"/>
      <w:outlineLvl w:val="5"/>
    </w:pPr>
    <w:rPr>
      <w:rFonts w:ascii="Times New Roman" w:eastAsia="Times New Roman" w:hAnsi="Times New Roman" w:cs="Times New Roman"/>
      <w:i/>
      <w:iCs/>
      <w:color w:val="243F60"/>
      <w:lang w:eastAsia="ru-RU"/>
    </w:rPr>
  </w:style>
  <w:style w:type="paragraph" w:styleId="7">
    <w:name w:val="heading 7"/>
    <w:basedOn w:val="a"/>
    <w:next w:val="a"/>
    <w:link w:val="70"/>
    <w:uiPriority w:val="9"/>
    <w:qFormat/>
    <w:rsid w:val="009A1958"/>
    <w:pPr>
      <w:keepNext/>
      <w:keepLines/>
      <w:numPr>
        <w:ilvl w:val="6"/>
        <w:numId w:val="35"/>
      </w:numPr>
      <w:spacing w:before="200" w:after="0"/>
      <w:ind w:firstLine="482"/>
      <w:jc w:val="both"/>
      <w:outlineLvl w:val="6"/>
    </w:pPr>
    <w:rPr>
      <w:rFonts w:ascii="Times New Roman" w:eastAsia="Times New Roman" w:hAnsi="Times New Roman" w:cs="Times New Roman"/>
      <w:i/>
      <w:iCs/>
      <w:color w:val="404040"/>
      <w:lang w:eastAsia="ru-RU"/>
    </w:rPr>
  </w:style>
  <w:style w:type="paragraph" w:styleId="8">
    <w:name w:val="heading 8"/>
    <w:basedOn w:val="a"/>
    <w:next w:val="a"/>
    <w:link w:val="80"/>
    <w:uiPriority w:val="9"/>
    <w:qFormat/>
    <w:rsid w:val="009A1958"/>
    <w:pPr>
      <w:keepNext/>
      <w:keepLines/>
      <w:numPr>
        <w:ilvl w:val="7"/>
        <w:numId w:val="35"/>
      </w:numPr>
      <w:spacing w:before="200" w:after="0"/>
      <w:ind w:firstLine="482"/>
      <w:jc w:val="both"/>
      <w:outlineLvl w:val="7"/>
    </w:pPr>
    <w:rPr>
      <w:rFonts w:ascii="Times New Roman" w:eastAsia="Times New Roman" w:hAnsi="Times New Roman" w:cs="Times New Roman"/>
      <w:color w:val="4F81BD"/>
      <w:szCs w:val="20"/>
      <w:lang w:eastAsia="ru-RU"/>
    </w:rPr>
  </w:style>
  <w:style w:type="paragraph" w:styleId="9">
    <w:name w:val="heading 9"/>
    <w:basedOn w:val="a"/>
    <w:next w:val="a"/>
    <w:link w:val="90"/>
    <w:uiPriority w:val="9"/>
    <w:qFormat/>
    <w:rsid w:val="009A1958"/>
    <w:pPr>
      <w:keepNext/>
      <w:keepLines/>
      <w:numPr>
        <w:ilvl w:val="8"/>
        <w:numId w:val="35"/>
      </w:numPr>
      <w:spacing w:before="200" w:after="0"/>
      <w:ind w:firstLine="482"/>
      <w:jc w:val="both"/>
      <w:outlineLvl w:val="8"/>
    </w:pPr>
    <w:rPr>
      <w:rFonts w:ascii="Times New Roman" w:eastAsia="Times New Roman" w:hAnsi="Times New Roman" w:cs="Times New Roman"/>
      <w:i/>
      <w:iCs/>
      <w:color w:val="4040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1958"/>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9A1958"/>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9A1958"/>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9A1958"/>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9A1958"/>
    <w:rPr>
      <w:rFonts w:ascii="Times New Roman" w:eastAsia="Times New Roman" w:hAnsi="Times New Roman" w:cs="Times New Roman"/>
      <w:lang w:eastAsia="ru-RU"/>
    </w:rPr>
  </w:style>
  <w:style w:type="character" w:customStyle="1" w:styleId="60">
    <w:name w:val="Заголовок 6 Знак"/>
    <w:basedOn w:val="a0"/>
    <w:link w:val="6"/>
    <w:uiPriority w:val="9"/>
    <w:rsid w:val="009A1958"/>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9A1958"/>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9A1958"/>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9A1958"/>
    <w:rPr>
      <w:rFonts w:ascii="Times New Roman" w:eastAsia="Times New Roman" w:hAnsi="Times New Roman" w:cs="Times New Roman"/>
      <w:i/>
      <w:iCs/>
      <w:color w:val="404040"/>
      <w:szCs w:val="20"/>
      <w:lang w:eastAsia="ru-RU"/>
    </w:rPr>
  </w:style>
  <w:style w:type="paragraph" w:styleId="a3">
    <w:name w:val="Normal (Web)"/>
    <w:basedOn w:val="a"/>
    <w:link w:val="a4"/>
    <w:uiPriority w:val="99"/>
    <w:unhideWhenUsed/>
    <w:rsid w:val="00A2091C"/>
    <w:rPr>
      <w:rFonts w:ascii="Times New Roman" w:hAnsi="Times New Roman" w:cs="Times New Roman"/>
      <w:sz w:val="24"/>
      <w:szCs w:val="24"/>
    </w:rPr>
  </w:style>
  <w:style w:type="character" w:customStyle="1" w:styleId="a4">
    <w:name w:val="Обычный (веб) Знак"/>
    <w:link w:val="a3"/>
    <w:uiPriority w:val="99"/>
    <w:rsid w:val="00A2091C"/>
    <w:rPr>
      <w:rFonts w:ascii="Times New Roman" w:hAnsi="Times New Roman" w:cs="Times New Roman"/>
      <w:sz w:val="24"/>
      <w:szCs w:val="24"/>
    </w:rPr>
  </w:style>
  <w:style w:type="paragraph" w:styleId="HTML">
    <w:name w:val="HTML Preformatted"/>
    <w:basedOn w:val="a"/>
    <w:link w:val="HTML0"/>
    <w:uiPriority w:val="99"/>
    <w:unhideWhenUsed/>
    <w:rsid w:val="00A20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2091C"/>
    <w:rPr>
      <w:rFonts w:ascii="Courier New" w:eastAsia="Times New Roman" w:hAnsi="Courier New" w:cs="Courier New"/>
      <w:sz w:val="20"/>
      <w:szCs w:val="20"/>
      <w:lang w:eastAsia="ru-RU"/>
    </w:rPr>
  </w:style>
  <w:style w:type="paragraph" w:customStyle="1" w:styleId="ConsPlusCell">
    <w:name w:val="ConsPlusCell"/>
    <w:uiPriority w:val="99"/>
    <w:rsid w:val="00A2091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94051E"/>
    <w:pPr>
      <w:widowControl w:val="0"/>
      <w:autoSpaceDE w:val="0"/>
      <w:autoSpaceDN w:val="0"/>
      <w:spacing w:after="0" w:line="240" w:lineRule="auto"/>
    </w:pPr>
    <w:rPr>
      <w:rFonts w:ascii="Calibri" w:eastAsia="Times New Roman" w:hAnsi="Calibri" w:cs="Calibri"/>
      <w:szCs w:val="20"/>
      <w:lang w:eastAsia="ru-RU"/>
    </w:rPr>
  </w:style>
  <w:style w:type="paragraph" w:styleId="a5">
    <w:name w:val="List Paragraph"/>
    <w:basedOn w:val="a"/>
    <w:uiPriority w:val="34"/>
    <w:qFormat/>
    <w:rsid w:val="00E22E87"/>
    <w:pPr>
      <w:ind w:left="720"/>
      <w:contextualSpacing/>
    </w:pPr>
  </w:style>
  <w:style w:type="character" w:styleId="a6">
    <w:name w:val="Hyperlink"/>
    <w:basedOn w:val="a0"/>
    <w:uiPriority w:val="99"/>
    <w:unhideWhenUsed/>
    <w:rsid w:val="00955B0C"/>
    <w:rPr>
      <w:color w:val="0000FF" w:themeColor="hyperlink"/>
      <w:u w:val="single"/>
    </w:rPr>
  </w:style>
  <w:style w:type="character" w:customStyle="1" w:styleId="sfwc">
    <w:name w:val="sfwc"/>
    <w:basedOn w:val="a0"/>
    <w:rsid w:val="006C4D7C"/>
  </w:style>
  <w:style w:type="character" w:customStyle="1" w:styleId="fill">
    <w:name w:val="fill"/>
    <w:basedOn w:val="a0"/>
    <w:rsid w:val="006C4D7C"/>
  </w:style>
  <w:style w:type="paragraph" w:customStyle="1" w:styleId="21">
    <w:name w:val="Стиль2"/>
    <w:basedOn w:val="a"/>
    <w:link w:val="22"/>
    <w:qFormat/>
    <w:rsid w:val="004E4D17"/>
    <w:pPr>
      <w:autoSpaceDE w:val="0"/>
      <w:autoSpaceDN w:val="0"/>
      <w:adjustRightInd w:val="0"/>
      <w:spacing w:after="0" w:line="240" w:lineRule="auto"/>
      <w:ind w:firstLine="540"/>
      <w:jc w:val="both"/>
    </w:pPr>
    <w:rPr>
      <w:rFonts w:ascii="Cambria" w:eastAsia="Times New Roman" w:hAnsi="Cambria" w:cs="Times New Roman"/>
      <w:sz w:val="24"/>
      <w:szCs w:val="24"/>
      <w:lang w:eastAsia="ru-RU"/>
    </w:rPr>
  </w:style>
  <w:style w:type="character" w:customStyle="1" w:styleId="22">
    <w:name w:val="Стиль2 Знак"/>
    <w:link w:val="21"/>
    <w:rsid w:val="004E4D17"/>
    <w:rPr>
      <w:rFonts w:ascii="Cambria" w:eastAsia="Times New Roman" w:hAnsi="Cambria" w:cs="Times New Roman"/>
      <w:sz w:val="24"/>
      <w:szCs w:val="24"/>
      <w:lang w:eastAsia="ru-RU"/>
    </w:rPr>
  </w:style>
  <w:style w:type="character" w:customStyle="1" w:styleId="matches">
    <w:name w:val="matches"/>
    <w:basedOn w:val="a0"/>
    <w:rsid w:val="007B3AD4"/>
  </w:style>
  <w:style w:type="paragraph" w:customStyle="1" w:styleId="ConsPlusNonformat">
    <w:name w:val="ConsPlusNonformat"/>
    <w:uiPriority w:val="99"/>
    <w:rsid w:val="009A195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9A195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A1958"/>
  </w:style>
  <w:style w:type="paragraph" w:styleId="a9">
    <w:name w:val="footer"/>
    <w:basedOn w:val="a"/>
    <w:link w:val="aa"/>
    <w:uiPriority w:val="99"/>
    <w:unhideWhenUsed/>
    <w:rsid w:val="009A19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A1958"/>
  </w:style>
  <w:style w:type="table" w:customStyle="1" w:styleId="TableStyle0">
    <w:name w:val="TableStyle0"/>
    <w:rsid w:val="009A1958"/>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9A1958"/>
    <w:pPr>
      <w:spacing w:after="160" w:line="259" w:lineRule="auto"/>
    </w:pPr>
    <w:rPr>
      <w:rFonts w:ascii="Times New Roman" w:eastAsiaTheme="minorEastAsia" w:hAnsi="Times New Roman"/>
      <w:sz w:val="16"/>
      <w:lang w:eastAsia="ru-RU"/>
    </w:rPr>
  </w:style>
  <w:style w:type="paragraph" w:customStyle="1" w:styleId="1CStyle30">
    <w:name w:val="1CStyle30"/>
    <w:rsid w:val="009A1958"/>
    <w:pPr>
      <w:spacing w:after="160" w:line="259" w:lineRule="auto"/>
    </w:pPr>
    <w:rPr>
      <w:rFonts w:ascii="Times New Roman" w:eastAsiaTheme="minorEastAsia" w:hAnsi="Times New Roman"/>
      <w:b/>
      <w:sz w:val="18"/>
      <w:lang w:eastAsia="ru-RU"/>
    </w:rPr>
  </w:style>
  <w:style w:type="paragraph" w:customStyle="1" w:styleId="1CStyle41">
    <w:name w:val="1CStyle41"/>
    <w:rsid w:val="009A1958"/>
    <w:pPr>
      <w:spacing w:after="160" w:line="259" w:lineRule="auto"/>
    </w:pPr>
    <w:rPr>
      <w:rFonts w:ascii="Times New Roman" w:eastAsiaTheme="minorEastAsia" w:hAnsi="Times New Roman"/>
      <w:sz w:val="18"/>
      <w:lang w:eastAsia="ru-RU"/>
    </w:rPr>
  </w:style>
  <w:style w:type="paragraph" w:customStyle="1" w:styleId="1CStyle11">
    <w:name w:val="1CStyle11"/>
    <w:rsid w:val="009A1958"/>
    <w:pPr>
      <w:spacing w:after="160" w:line="259" w:lineRule="auto"/>
    </w:pPr>
    <w:rPr>
      <w:rFonts w:ascii="Times New Roman" w:eastAsiaTheme="minorEastAsia" w:hAnsi="Times New Roman"/>
      <w:sz w:val="16"/>
      <w:lang w:eastAsia="ru-RU"/>
    </w:rPr>
  </w:style>
  <w:style w:type="paragraph" w:customStyle="1" w:styleId="1CStyle29">
    <w:name w:val="1CStyle29"/>
    <w:rsid w:val="009A1958"/>
    <w:pPr>
      <w:spacing w:after="160" w:line="259" w:lineRule="auto"/>
    </w:pPr>
    <w:rPr>
      <w:rFonts w:ascii="Times New Roman" w:eastAsiaTheme="minorEastAsia" w:hAnsi="Times New Roman"/>
      <w:b/>
      <w:sz w:val="18"/>
      <w:lang w:eastAsia="ru-RU"/>
    </w:rPr>
  </w:style>
  <w:style w:type="paragraph" w:customStyle="1" w:styleId="1CStyle40">
    <w:name w:val="1CStyle40"/>
    <w:rsid w:val="009A1958"/>
    <w:pPr>
      <w:spacing w:after="160" w:line="259" w:lineRule="auto"/>
    </w:pPr>
    <w:rPr>
      <w:rFonts w:ascii="Times New Roman" w:eastAsiaTheme="minorEastAsia" w:hAnsi="Times New Roman"/>
      <w:sz w:val="18"/>
      <w:lang w:eastAsia="ru-RU"/>
    </w:rPr>
  </w:style>
  <w:style w:type="paragraph" w:customStyle="1" w:styleId="1CStyle44">
    <w:name w:val="1CStyle44"/>
    <w:rsid w:val="009A1958"/>
    <w:pPr>
      <w:spacing w:after="160" w:line="259" w:lineRule="auto"/>
    </w:pPr>
    <w:rPr>
      <w:rFonts w:ascii="Times New Roman" w:eastAsiaTheme="minorEastAsia" w:hAnsi="Times New Roman"/>
      <w:sz w:val="16"/>
      <w:lang w:eastAsia="ru-RU"/>
    </w:rPr>
  </w:style>
  <w:style w:type="paragraph" w:customStyle="1" w:styleId="1CStyle42">
    <w:name w:val="1CStyle42"/>
    <w:rsid w:val="009A1958"/>
    <w:pPr>
      <w:spacing w:after="160" w:line="259" w:lineRule="auto"/>
    </w:pPr>
    <w:rPr>
      <w:rFonts w:ascii="Times New Roman" w:eastAsiaTheme="minorEastAsia" w:hAnsi="Times New Roman"/>
      <w:sz w:val="16"/>
      <w:lang w:eastAsia="ru-RU"/>
    </w:rPr>
  </w:style>
  <w:style w:type="paragraph" w:customStyle="1" w:styleId="1CStyle19">
    <w:name w:val="1CStyle19"/>
    <w:rsid w:val="009A1958"/>
    <w:pPr>
      <w:spacing w:after="160" w:line="259" w:lineRule="auto"/>
    </w:pPr>
    <w:rPr>
      <w:rFonts w:ascii="Times New Roman" w:eastAsiaTheme="minorEastAsia" w:hAnsi="Times New Roman"/>
      <w:sz w:val="16"/>
      <w:lang w:eastAsia="ru-RU"/>
    </w:rPr>
  </w:style>
  <w:style w:type="paragraph" w:customStyle="1" w:styleId="1CStyle9">
    <w:name w:val="1CStyle9"/>
    <w:rsid w:val="009A1958"/>
    <w:pPr>
      <w:spacing w:after="160" w:line="259" w:lineRule="auto"/>
    </w:pPr>
    <w:rPr>
      <w:rFonts w:ascii="Times New Roman" w:eastAsiaTheme="minorEastAsia" w:hAnsi="Times New Roman"/>
      <w:sz w:val="16"/>
      <w:lang w:eastAsia="ru-RU"/>
    </w:rPr>
  </w:style>
  <w:style w:type="paragraph" w:customStyle="1" w:styleId="1CStyle3">
    <w:name w:val="1CStyle3"/>
    <w:rsid w:val="009A1958"/>
    <w:pPr>
      <w:spacing w:after="160" w:line="259" w:lineRule="auto"/>
    </w:pPr>
    <w:rPr>
      <w:rFonts w:ascii="Times New Roman" w:eastAsiaTheme="minorEastAsia" w:hAnsi="Times New Roman"/>
      <w:sz w:val="16"/>
      <w:lang w:eastAsia="ru-RU"/>
    </w:rPr>
  </w:style>
  <w:style w:type="paragraph" w:customStyle="1" w:styleId="1CStyle12">
    <w:name w:val="1CStyle12"/>
    <w:rsid w:val="009A1958"/>
    <w:pPr>
      <w:spacing w:after="160" w:line="259" w:lineRule="auto"/>
      <w:jc w:val="right"/>
    </w:pPr>
    <w:rPr>
      <w:rFonts w:ascii="Times New Roman" w:eastAsiaTheme="minorEastAsia" w:hAnsi="Times New Roman"/>
      <w:sz w:val="16"/>
      <w:lang w:eastAsia="ru-RU"/>
    </w:rPr>
  </w:style>
  <w:style w:type="paragraph" w:customStyle="1" w:styleId="1CStyle15">
    <w:name w:val="1CStyle15"/>
    <w:rsid w:val="009A1958"/>
    <w:pPr>
      <w:spacing w:after="160" w:line="259" w:lineRule="auto"/>
      <w:jc w:val="center"/>
    </w:pPr>
    <w:rPr>
      <w:rFonts w:ascii="Times New Roman" w:eastAsiaTheme="minorEastAsia" w:hAnsi="Times New Roman"/>
      <w:sz w:val="16"/>
      <w:lang w:eastAsia="ru-RU"/>
    </w:rPr>
  </w:style>
  <w:style w:type="paragraph" w:customStyle="1" w:styleId="1CStyle18">
    <w:name w:val="1CStyle18"/>
    <w:rsid w:val="009A1958"/>
    <w:pPr>
      <w:spacing w:after="160" w:line="259" w:lineRule="auto"/>
      <w:jc w:val="right"/>
    </w:pPr>
    <w:rPr>
      <w:rFonts w:ascii="Times New Roman" w:eastAsiaTheme="minorEastAsia" w:hAnsi="Times New Roman"/>
      <w:sz w:val="16"/>
      <w:lang w:eastAsia="ru-RU"/>
    </w:rPr>
  </w:style>
  <w:style w:type="paragraph" w:customStyle="1" w:styleId="1CStyle13">
    <w:name w:val="1CStyle13"/>
    <w:rsid w:val="009A1958"/>
    <w:pPr>
      <w:spacing w:after="160" w:line="259" w:lineRule="auto"/>
      <w:jc w:val="right"/>
    </w:pPr>
    <w:rPr>
      <w:rFonts w:ascii="Times New Roman" w:eastAsiaTheme="minorEastAsia" w:hAnsi="Times New Roman"/>
      <w:sz w:val="16"/>
      <w:lang w:eastAsia="ru-RU"/>
    </w:rPr>
  </w:style>
  <w:style w:type="paragraph" w:customStyle="1" w:styleId="1CStyle33">
    <w:name w:val="1CStyle33"/>
    <w:rsid w:val="009A1958"/>
    <w:pPr>
      <w:spacing w:after="160" w:line="259" w:lineRule="auto"/>
      <w:jc w:val="right"/>
    </w:pPr>
    <w:rPr>
      <w:rFonts w:ascii="Times New Roman" w:eastAsiaTheme="minorEastAsia" w:hAnsi="Times New Roman"/>
      <w:sz w:val="18"/>
      <w:lang w:eastAsia="ru-RU"/>
    </w:rPr>
  </w:style>
  <w:style w:type="paragraph" w:customStyle="1" w:styleId="1CStyle14">
    <w:name w:val="1CStyle14"/>
    <w:rsid w:val="009A1958"/>
    <w:pPr>
      <w:spacing w:after="160" w:line="259" w:lineRule="auto"/>
      <w:jc w:val="right"/>
    </w:pPr>
    <w:rPr>
      <w:rFonts w:ascii="Times New Roman" w:eastAsiaTheme="minorEastAsia" w:hAnsi="Times New Roman"/>
      <w:sz w:val="16"/>
      <w:lang w:eastAsia="ru-RU"/>
    </w:rPr>
  </w:style>
  <w:style w:type="paragraph" w:customStyle="1" w:styleId="1CStyle16">
    <w:name w:val="1CStyle16"/>
    <w:rsid w:val="009A1958"/>
    <w:pPr>
      <w:spacing w:after="160" w:line="259" w:lineRule="auto"/>
      <w:jc w:val="center"/>
    </w:pPr>
    <w:rPr>
      <w:rFonts w:ascii="Times New Roman" w:eastAsiaTheme="minorEastAsia" w:hAnsi="Times New Roman"/>
      <w:sz w:val="16"/>
      <w:lang w:eastAsia="ru-RU"/>
    </w:rPr>
  </w:style>
  <w:style w:type="paragraph" w:customStyle="1" w:styleId="1CStyle37">
    <w:name w:val="1CStyle37"/>
    <w:rsid w:val="009A1958"/>
    <w:pPr>
      <w:spacing w:after="160" w:line="259" w:lineRule="auto"/>
      <w:jc w:val="right"/>
    </w:pPr>
    <w:rPr>
      <w:rFonts w:ascii="Times New Roman" w:eastAsiaTheme="minorEastAsia" w:hAnsi="Times New Roman"/>
      <w:sz w:val="18"/>
      <w:lang w:eastAsia="ru-RU"/>
    </w:rPr>
  </w:style>
  <w:style w:type="paragraph" w:customStyle="1" w:styleId="1CStyle35">
    <w:name w:val="1CStyle35"/>
    <w:rsid w:val="009A1958"/>
    <w:pPr>
      <w:spacing w:after="160" w:line="259" w:lineRule="auto"/>
      <w:jc w:val="right"/>
    </w:pPr>
    <w:rPr>
      <w:rFonts w:ascii="Times New Roman" w:eastAsiaTheme="minorEastAsia" w:hAnsi="Times New Roman"/>
      <w:sz w:val="18"/>
      <w:lang w:eastAsia="ru-RU"/>
    </w:rPr>
  </w:style>
  <w:style w:type="paragraph" w:customStyle="1" w:styleId="1CStyle34">
    <w:name w:val="1CStyle34"/>
    <w:rsid w:val="009A1958"/>
    <w:pPr>
      <w:spacing w:after="160" w:line="259" w:lineRule="auto"/>
      <w:jc w:val="right"/>
    </w:pPr>
    <w:rPr>
      <w:rFonts w:ascii="Times New Roman" w:eastAsiaTheme="minorEastAsia" w:hAnsi="Times New Roman"/>
      <w:sz w:val="18"/>
      <w:lang w:eastAsia="ru-RU"/>
    </w:rPr>
  </w:style>
  <w:style w:type="paragraph" w:customStyle="1" w:styleId="1CStyle36">
    <w:name w:val="1CStyle36"/>
    <w:rsid w:val="009A1958"/>
    <w:pPr>
      <w:spacing w:after="160" w:line="259" w:lineRule="auto"/>
      <w:jc w:val="right"/>
    </w:pPr>
    <w:rPr>
      <w:rFonts w:ascii="Times New Roman" w:eastAsiaTheme="minorEastAsia" w:hAnsi="Times New Roman"/>
      <w:sz w:val="18"/>
      <w:lang w:eastAsia="ru-RU"/>
    </w:rPr>
  </w:style>
  <w:style w:type="paragraph" w:customStyle="1" w:styleId="1CStyle39">
    <w:name w:val="1CStyle39"/>
    <w:rsid w:val="009A1958"/>
    <w:pPr>
      <w:spacing w:after="160" w:line="259" w:lineRule="auto"/>
      <w:jc w:val="right"/>
    </w:pPr>
    <w:rPr>
      <w:rFonts w:ascii="Times New Roman" w:eastAsiaTheme="minorEastAsia" w:hAnsi="Times New Roman"/>
      <w:sz w:val="16"/>
      <w:lang w:eastAsia="ru-RU"/>
    </w:rPr>
  </w:style>
  <w:style w:type="paragraph" w:customStyle="1" w:styleId="1CStyle17">
    <w:name w:val="1CStyle17"/>
    <w:rsid w:val="009A1958"/>
    <w:pPr>
      <w:spacing w:after="160" w:line="259" w:lineRule="auto"/>
      <w:jc w:val="center"/>
    </w:pPr>
    <w:rPr>
      <w:rFonts w:ascii="Times New Roman" w:eastAsiaTheme="minorEastAsia" w:hAnsi="Times New Roman"/>
      <w:sz w:val="16"/>
      <w:lang w:eastAsia="ru-RU"/>
    </w:rPr>
  </w:style>
  <w:style w:type="paragraph" w:customStyle="1" w:styleId="1CStyle43">
    <w:name w:val="1CStyle43"/>
    <w:rsid w:val="009A1958"/>
    <w:pPr>
      <w:spacing w:after="160" w:line="259" w:lineRule="auto"/>
      <w:jc w:val="right"/>
    </w:pPr>
    <w:rPr>
      <w:rFonts w:ascii="Times New Roman" w:eastAsiaTheme="minorEastAsia" w:hAnsi="Times New Roman"/>
      <w:sz w:val="18"/>
      <w:lang w:eastAsia="ru-RU"/>
    </w:rPr>
  </w:style>
  <w:style w:type="paragraph" w:customStyle="1" w:styleId="1CStyle-1">
    <w:name w:val="1CStyle-1"/>
    <w:rsid w:val="009A1958"/>
    <w:pPr>
      <w:spacing w:after="160" w:line="259" w:lineRule="auto"/>
      <w:jc w:val="center"/>
    </w:pPr>
    <w:rPr>
      <w:rFonts w:ascii="Times New Roman" w:eastAsiaTheme="minorEastAsia" w:hAnsi="Times New Roman"/>
      <w:b/>
      <w:sz w:val="20"/>
      <w:lang w:eastAsia="ru-RU"/>
    </w:rPr>
  </w:style>
  <w:style w:type="paragraph" w:customStyle="1" w:styleId="1CStyle21">
    <w:name w:val="1CStyle21"/>
    <w:rsid w:val="009A1958"/>
    <w:pPr>
      <w:spacing w:after="160" w:line="259" w:lineRule="auto"/>
      <w:jc w:val="center"/>
    </w:pPr>
    <w:rPr>
      <w:rFonts w:ascii="Times New Roman" w:eastAsiaTheme="minorEastAsia" w:hAnsi="Times New Roman"/>
      <w:sz w:val="16"/>
      <w:lang w:eastAsia="ru-RU"/>
    </w:rPr>
  </w:style>
  <w:style w:type="paragraph" w:customStyle="1" w:styleId="1CStyle22">
    <w:name w:val="1CStyle22"/>
    <w:rsid w:val="009A1958"/>
    <w:pPr>
      <w:spacing w:after="160" w:line="259" w:lineRule="auto"/>
      <w:jc w:val="center"/>
    </w:pPr>
    <w:rPr>
      <w:rFonts w:ascii="Times New Roman" w:eastAsiaTheme="minorEastAsia" w:hAnsi="Times New Roman"/>
      <w:sz w:val="16"/>
      <w:lang w:eastAsia="ru-RU"/>
    </w:rPr>
  </w:style>
  <w:style w:type="paragraph" w:customStyle="1" w:styleId="1CStyle25">
    <w:name w:val="1CStyle25"/>
    <w:rsid w:val="009A1958"/>
    <w:pPr>
      <w:spacing w:after="160" w:line="259" w:lineRule="auto"/>
      <w:jc w:val="center"/>
    </w:pPr>
    <w:rPr>
      <w:rFonts w:ascii="Times New Roman" w:eastAsiaTheme="minorEastAsia" w:hAnsi="Times New Roman"/>
      <w:sz w:val="16"/>
      <w:lang w:eastAsia="ru-RU"/>
    </w:rPr>
  </w:style>
  <w:style w:type="paragraph" w:customStyle="1" w:styleId="1CStyle23">
    <w:name w:val="1CStyle23"/>
    <w:rsid w:val="009A1958"/>
    <w:pPr>
      <w:spacing w:after="160" w:line="259" w:lineRule="auto"/>
      <w:jc w:val="center"/>
    </w:pPr>
    <w:rPr>
      <w:rFonts w:ascii="Times New Roman" w:eastAsiaTheme="minorEastAsia" w:hAnsi="Times New Roman"/>
      <w:sz w:val="16"/>
      <w:lang w:eastAsia="ru-RU"/>
    </w:rPr>
  </w:style>
  <w:style w:type="paragraph" w:customStyle="1" w:styleId="1CStyle27">
    <w:name w:val="1CStyle27"/>
    <w:rsid w:val="009A1958"/>
    <w:pPr>
      <w:spacing w:after="160" w:line="259" w:lineRule="auto"/>
      <w:jc w:val="center"/>
    </w:pPr>
    <w:rPr>
      <w:rFonts w:ascii="Times New Roman" w:eastAsiaTheme="minorEastAsia" w:hAnsi="Times New Roman"/>
      <w:sz w:val="16"/>
      <w:lang w:eastAsia="ru-RU"/>
    </w:rPr>
  </w:style>
  <w:style w:type="paragraph" w:customStyle="1" w:styleId="1CStyle26">
    <w:name w:val="1CStyle26"/>
    <w:rsid w:val="009A1958"/>
    <w:pPr>
      <w:spacing w:after="160" w:line="259" w:lineRule="auto"/>
      <w:jc w:val="center"/>
    </w:pPr>
    <w:rPr>
      <w:rFonts w:ascii="Times New Roman" w:eastAsiaTheme="minorEastAsia" w:hAnsi="Times New Roman"/>
      <w:sz w:val="16"/>
      <w:lang w:eastAsia="ru-RU"/>
    </w:rPr>
  </w:style>
  <w:style w:type="paragraph" w:customStyle="1" w:styleId="1CStyle28">
    <w:name w:val="1CStyle28"/>
    <w:rsid w:val="009A1958"/>
    <w:pPr>
      <w:spacing w:after="160" w:line="259" w:lineRule="auto"/>
      <w:jc w:val="center"/>
    </w:pPr>
    <w:rPr>
      <w:rFonts w:ascii="Times New Roman" w:eastAsiaTheme="minorEastAsia" w:hAnsi="Times New Roman"/>
      <w:sz w:val="16"/>
      <w:lang w:eastAsia="ru-RU"/>
    </w:rPr>
  </w:style>
  <w:style w:type="paragraph" w:customStyle="1" w:styleId="1CStyle24">
    <w:name w:val="1CStyle24"/>
    <w:rsid w:val="009A1958"/>
    <w:pPr>
      <w:spacing w:after="160" w:line="259" w:lineRule="auto"/>
      <w:jc w:val="center"/>
    </w:pPr>
    <w:rPr>
      <w:rFonts w:ascii="Times New Roman" w:eastAsiaTheme="minorEastAsia" w:hAnsi="Times New Roman"/>
      <w:sz w:val="16"/>
      <w:lang w:eastAsia="ru-RU"/>
    </w:rPr>
  </w:style>
  <w:style w:type="paragraph" w:customStyle="1" w:styleId="1CStyle20">
    <w:name w:val="1CStyle20"/>
    <w:rsid w:val="009A1958"/>
    <w:pPr>
      <w:spacing w:after="160" w:line="259" w:lineRule="auto"/>
      <w:jc w:val="center"/>
    </w:pPr>
    <w:rPr>
      <w:rFonts w:ascii="Times New Roman" w:eastAsiaTheme="minorEastAsia" w:hAnsi="Times New Roman"/>
      <w:sz w:val="16"/>
      <w:lang w:eastAsia="ru-RU"/>
    </w:rPr>
  </w:style>
  <w:style w:type="paragraph" w:customStyle="1" w:styleId="1CStyle6">
    <w:name w:val="1CStyle6"/>
    <w:rsid w:val="009A1958"/>
    <w:pPr>
      <w:spacing w:after="160" w:line="259" w:lineRule="auto"/>
    </w:pPr>
    <w:rPr>
      <w:rFonts w:ascii="Times New Roman" w:eastAsiaTheme="minorEastAsia" w:hAnsi="Times New Roman"/>
      <w:sz w:val="16"/>
      <w:lang w:eastAsia="ru-RU"/>
    </w:rPr>
  </w:style>
  <w:style w:type="paragraph" w:customStyle="1" w:styleId="1CStyle38">
    <w:name w:val="1CStyle38"/>
    <w:rsid w:val="009A1958"/>
    <w:pPr>
      <w:spacing w:after="160" w:line="259" w:lineRule="auto"/>
    </w:pPr>
    <w:rPr>
      <w:rFonts w:ascii="Times New Roman" w:eastAsiaTheme="minorEastAsia" w:hAnsi="Times New Roman"/>
      <w:sz w:val="16"/>
      <w:lang w:eastAsia="ru-RU"/>
    </w:rPr>
  </w:style>
  <w:style w:type="paragraph" w:customStyle="1" w:styleId="1CStyle0">
    <w:name w:val="1CStyle0"/>
    <w:rsid w:val="009A1958"/>
    <w:pPr>
      <w:spacing w:after="160" w:line="259" w:lineRule="auto"/>
    </w:pPr>
    <w:rPr>
      <w:rFonts w:ascii="Times New Roman" w:eastAsiaTheme="minorEastAsia" w:hAnsi="Times New Roman"/>
      <w:sz w:val="16"/>
      <w:lang w:eastAsia="ru-RU"/>
    </w:rPr>
  </w:style>
  <w:style w:type="paragraph" w:customStyle="1" w:styleId="1CStyle31">
    <w:name w:val="1CStyle31"/>
    <w:rsid w:val="009A1958"/>
    <w:pPr>
      <w:spacing w:after="160" w:line="259" w:lineRule="auto"/>
    </w:pPr>
    <w:rPr>
      <w:rFonts w:ascii="Times New Roman" w:eastAsiaTheme="minorEastAsia" w:hAnsi="Times New Roman"/>
      <w:sz w:val="16"/>
      <w:lang w:eastAsia="ru-RU"/>
    </w:rPr>
  </w:style>
  <w:style w:type="paragraph" w:customStyle="1" w:styleId="1CStyle5">
    <w:name w:val="1CStyle5"/>
    <w:rsid w:val="009A1958"/>
    <w:pPr>
      <w:spacing w:after="160" w:line="259" w:lineRule="auto"/>
    </w:pPr>
    <w:rPr>
      <w:rFonts w:ascii="Times New Roman" w:eastAsiaTheme="minorEastAsia" w:hAnsi="Times New Roman"/>
      <w:b/>
      <w:lang w:eastAsia="ru-RU"/>
    </w:rPr>
  </w:style>
  <w:style w:type="paragraph" w:customStyle="1" w:styleId="1CStyle10">
    <w:name w:val="1CStyle10"/>
    <w:rsid w:val="009A1958"/>
    <w:pPr>
      <w:spacing w:after="160" w:line="259" w:lineRule="auto"/>
    </w:pPr>
    <w:rPr>
      <w:rFonts w:ascii="Times New Roman" w:eastAsiaTheme="minorEastAsia" w:hAnsi="Times New Roman"/>
      <w:sz w:val="16"/>
      <w:lang w:eastAsia="ru-RU"/>
    </w:rPr>
  </w:style>
  <w:style w:type="paragraph" w:customStyle="1" w:styleId="1CStyle4">
    <w:name w:val="1CStyle4"/>
    <w:rsid w:val="009A1958"/>
    <w:pPr>
      <w:spacing w:after="160" w:line="259" w:lineRule="auto"/>
    </w:pPr>
    <w:rPr>
      <w:rFonts w:ascii="Times New Roman" w:eastAsiaTheme="minorEastAsia" w:hAnsi="Times New Roman"/>
      <w:sz w:val="16"/>
      <w:lang w:eastAsia="ru-RU"/>
    </w:rPr>
  </w:style>
  <w:style w:type="paragraph" w:customStyle="1" w:styleId="1CStyle2">
    <w:name w:val="1CStyle2"/>
    <w:rsid w:val="009A1958"/>
    <w:pPr>
      <w:spacing w:after="160" w:line="259" w:lineRule="auto"/>
    </w:pPr>
    <w:rPr>
      <w:rFonts w:ascii="Times New Roman" w:eastAsiaTheme="minorEastAsia" w:hAnsi="Times New Roman"/>
      <w:b/>
      <w:lang w:eastAsia="ru-RU"/>
    </w:rPr>
  </w:style>
  <w:style w:type="paragraph" w:customStyle="1" w:styleId="1CStyle32">
    <w:name w:val="1CStyle32"/>
    <w:rsid w:val="009A1958"/>
    <w:pPr>
      <w:spacing w:after="160" w:line="259" w:lineRule="auto"/>
      <w:jc w:val="right"/>
    </w:pPr>
    <w:rPr>
      <w:rFonts w:ascii="Times New Roman" w:eastAsiaTheme="minorEastAsia" w:hAnsi="Times New Roman"/>
      <w:sz w:val="16"/>
      <w:lang w:eastAsia="ru-RU"/>
    </w:rPr>
  </w:style>
  <w:style w:type="paragraph" w:styleId="11">
    <w:name w:val="toc 1"/>
    <w:basedOn w:val="a"/>
    <w:next w:val="a"/>
    <w:autoRedefine/>
    <w:uiPriority w:val="39"/>
    <w:unhideWhenUsed/>
    <w:rsid w:val="009A1958"/>
    <w:pPr>
      <w:spacing w:after="100"/>
    </w:pPr>
  </w:style>
  <w:style w:type="paragraph" w:styleId="23">
    <w:name w:val="toc 2"/>
    <w:basedOn w:val="a"/>
    <w:next w:val="a"/>
    <w:autoRedefine/>
    <w:uiPriority w:val="39"/>
    <w:unhideWhenUsed/>
    <w:rsid w:val="009A1958"/>
    <w:pPr>
      <w:spacing w:after="100"/>
      <w:ind w:left="220"/>
    </w:pPr>
  </w:style>
  <w:style w:type="paragraph" w:styleId="31">
    <w:name w:val="toc 3"/>
    <w:basedOn w:val="a"/>
    <w:next w:val="a"/>
    <w:autoRedefine/>
    <w:uiPriority w:val="39"/>
    <w:unhideWhenUsed/>
    <w:rsid w:val="009A1958"/>
    <w:pPr>
      <w:spacing w:after="100"/>
      <w:ind w:left="440"/>
    </w:pPr>
  </w:style>
  <w:style w:type="character" w:customStyle="1" w:styleId="ab">
    <w:name w:val="Текст выноски Знак"/>
    <w:basedOn w:val="a0"/>
    <w:link w:val="ac"/>
    <w:uiPriority w:val="99"/>
    <w:semiHidden/>
    <w:rsid w:val="009A1958"/>
    <w:rPr>
      <w:rFonts w:ascii="Tahoma" w:hAnsi="Tahoma" w:cs="Tahoma"/>
      <w:sz w:val="16"/>
      <w:szCs w:val="16"/>
    </w:rPr>
  </w:style>
  <w:style w:type="paragraph" w:styleId="ac">
    <w:name w:val="Balloon Text"/>
    <w:basedOn w:val="a"/>
    <w:link w:val="ab"/>
    <w:uiPriority w:val="99"/>
    <w:semiHidden/>
    <w:unhideWhenUsed/>
    <w:rsid w:val="009A1958"/>
    <w:pPr>
      <w:spacing w:after="0" w:line="240" w:lineRule="auto"/>
    </w:pPr>
    <w:rPr>
      <w:rFonts w:ascii="Tahoma" w:hAnsi="Tahoma" w:cs="Tahoma"/>
      <w:sz w:val="16"/>
      <w:szCs w:val="16"/>
    </w:rPr>
  </w:style>
  <w:style w:type="character" w:customStyle="1" w:styleId="msonormal0">
    <w:name w:val="msonormal"/>
    <w:basedOn w:val="a0"/>
    <w:rsid w:val="009A1958"/>
  </w:style>
  <w:style w:type="character" w:styleId="ad">
    <w:name w:val="Strong"/>
    <w:basedOn w:val="a0"/>
    <w:uiPriority w:val="22"/>
    <w:qFormat/>
    <w:rsid w:val="009A1958"/>
    <w:rPr>
      <w:b/>
      <w:bCs/>
    </w:rPr>
  </w:style>
  <w:style w:type="paragraph" w:customStyle="1" w:styleId="copyright-info">
    <w:name w:val="copyright-info"/>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firstparagraphdropcapsarticle">
    <w:name w:val="bodyfirstparagraphdropcapsarticle"/>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сновной текст1"/>
    <w:basedOn w:val="a"/>
    <w:rsid w:val="009A1958"/>
    <w:pPr>
      <w:widowControl w:val="0"/>
      <w:shd w:val="clear" w:color="auto" w:fill="FFFFFF"/>
      <w:spacing w:after="0" w:line="293" w:lineRule="exact"/>
      <w:jc w:val="both"/>
    </w:pPr>
    <w:rPr>
      <w:rFonts w:ascii="Microsoft Sans Serif" w:eastAsia="Microsoft Sans Serif" w:hAnsi="Microsoft Sans Serif" w:cs="Microsoft Sans Serif"/>
      <w:color w:val="000000"/>
      <w:sz w:val="21"/>
      <w:szCs w:val="21"/>
      <w:lang w:eastAsia="ru-RU" w:bidi="ru-RU"/>
    </w:rPr>
  </w:style>
  <w:style w:type="character" w:customStyle="1" w:styleId="24">
    <w:name w:val="Основной текст (2)_"/>
    <w:link w:val="25"/>
    <w:rsid w:val="009A1958"/>
    <w:rPr>
      <w:sz w:val="28"/>
      <w:szCs w:val="28"/>
      <w:shd w:val="clear" w:color="auto" w:fill="FFFFFF"/>
    </w:rPr>
  </w:style>
  <w:style w:type="paragraph" w:customStyle="1" w:styleId="25">
    <w:name w:val="Основной текст (2)"/>
    <w:basedOn w:val="a"/>
    <w:link w:val="24"/>
    <w:rsid w:val="009A1958"/>
    <w:pPr>
      <w:widowControl w:val="0"/>
      <w:shd w:val="clear" w:color="auto" w:fill="FFFFFF"/>
      <w:spacing w:after="0" w:line="0" w:lineRule="atLeast"/>
    </w:pPr>
    <w:rPr>
      <w:sz w:val="28"/>
      <w:szCs w:val="28"/>
    </w:rPr>
  </w:style>
  <w:style w:type="paragraph" w:customStyle="1" w:styleId="formattext">
    <w:name w:val="formattext"/>
    <w:basedOn w:val="a"/>
    <w:rsid w:val="009A19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9A1958"/>
  </w:style>
  <w:style w:type="paragraph" w:customStyle="1" w:styleId="s1">
    <w:name w:val="s_1"/>
    <w:basedOn w:val="a"/>
    <w:rsid w:val="00E941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43D1C8F7A12B2326A453A9699F220310CAF8B13412FC5E810FC38F4CEDCAD5810FC667A178B95ClBp4K" TargetMode="External"/><Relationship Id="rId13" Type="http://schemas.openxmlformats.org/officeDocument/2006/relationships/hyperlink" Target="consultantplus://offline/ref=2A43D1C8F7A12B2326A453A9699F220310CAF8B13412FC5E810FC38F4CEDCAD5810FC667A179BC55lBp5K" TargetMode="External"/><Relationship Id="rId18" Type="http://schemas.openxmlformats.org/officeDocument/2006/relationships/hyperlink" Target="http://www.gosfinansy.ru/" TargetMode="External"/><Relationship Id="rId26" Type="http://schemas.openxmlformats.org/officeDocument/2006/relationships/hyperlink" Target="https://www.gosfinansy.ru/" TargetMode="External"/><Relationship Id="rId39" Type="http://schemas.openxmlformats.org/officeDocument/2006/relationships/hyperlink" Target="consultantplus://offline/ref=2A43D1C8F7A12B2326A453A9699F220310CAF8B13412FC5E810FC38F4CEDCAD5810FC667A178B155lBp1K" TargetMode="External"/><Relationship Id="rId3" Type="http://schemas.microsoft.com/office/2007/relationships/stylesWithEffects" Target="stylesWithEffects.xml"/><Relationship Id="rId21" Type="http://schemas.openxmlformats.org/officeDocument/2006/relationships/hyperlink" Target="https://www.gosfinansy.ru/" TargetMode="External"/><Relationship Id="rId34" Type="http://schemas.openxmlformats.org/officeDocument/2006/relationships/hyperlink" Target="https://base.garant.ru/71835192/794717a23053a7f2fc18d9c05c1440ae/" TargetMode="External"/><Relationship Id="rId42" Type="http://schemas.openxmlformats.org/officeDocument/2006/relationships/hyperlink" Target="consultantplus://offline/ref=557B2A10EC52F07A8CE24ECC4CC28C205C7BAA922AB8AE3AAF05DF5B987E91DD5460C32D3533C92El4N" TargetMode="External"/><Relationship Id="rId47" Type="http://schemas.openxmlformats.org/officeDocument/2006/relationships/theme" Target="theme/theme1.xml"/><Relationship Id="rId7" Type="http://schemas.openxmlformats.org/officeDocument/2006/relationships/hyperlink" Target="consultantplus://offline/ref=2A43D1C8F7A12B2326A453A9699F220310CAF8B13412FC5E810FC38F4CEDCAD5810FC667A178BD5AlBpAK" TargetMode="External"/><Relationship Id="rId12" Type="http://schemas.openxmlformats.org/officeDocument/2006/relationships/hyperlink" Target="consultantplus://offline/ref=2A43D1C8F7A12B2326A453A9699F220310CAF8B13412FC5E810FC38F4CEDCAD5810FC667A179BC55lBp7K" TargetMode="External"/><Relationship Id="rId17" Type="http://schemas.openxmlformats.org/officeDocument/2006/relationships/hyperlink" Target="consultantplus://offline/ref=2A43D1C8F7A12B2326A453A9699F220310CAF8B13412FC5E810FC38F4CEDCAD5810FC667A178BE5ElBp5K" TargetMode="External"/><Relationship Id="rId25" Type="http://schemas.openxmlformats.org/officeDocument/2006/relationships/hyperlink" Target="https://www.gosfinansy.ru/" TargetMode="External"/><Relationship Id="rId33" Type="http://schemas.openxmlformats.org/officeDocument/2006/relationships/hyperlink" Target="https://base.garant.ru/12180849/f7ee959fd36b5699076b35abf4f52c5c/" TargetMode="External"/><Relationship Id="rId38" Type="http://schemas.openxmlformats.org/officeDocument/2006/relationships/hyperlink" Target="consultantplus://offline/ref=2A43D1C8F7A12B2326A453A9699F220310CFF2B03D1DFC5E810FC38F4CEDCAD5810FC667A178B95DlBpAK"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0" Type="http://schemas.openxmlformats.org/officeDocument/2006/relationships/hyperlink" Target="https://www.gosfinansy.ru/" TargetMode="External"/><Relationship Id="rId29" Type="http://schemas.openxmlformats.org/officeDocument/2006/relationships/hyperlink" Target="https://base.garant.ru/72367754/53f89421bbdaf741eb2d1ecc4ddb4c33/" TargetMode="External"/><Relationship Id="rId41" Type="http://schemas.openxmlformats.org/officeDocument/2006/relationships/hyperlink" Target="consultantplus://offline/ref=1459D704648EEFE6AD5D50D069B07E67A40CAF1C4F30D08F1B204242CAE745DCBF2C8F0D68D2E74FD3i0O" TargetMode="External"/><Relationship Id="rId1" Type="http://schemas.openxmlformats.org/officeDocument/2006/relationships/numbering" Target="numbering.xml"/><Relationship Id="rId6" Type="http://schemas.openxmlformats.org/officeDocument/2006/relationships/hyperlink" Target="consultantplus://offline/ref=2A43D1C8F7A12B2326A453A9699F220310CAF8B13412FC5E810FC38F4CEDCAD5810FC667A178BD5ClBp4K" TargetMode="External"/><Relationship Id="rId11" Type="http://schemas.openxmlformats.org/officeDocument/2006/relationships/hyperlink" Target="consultantplus://offline/ref=2A43D1C8F7A12B2326A453A9699F220310CAF8B13412FC5E810FC38F4CEDCAD5810FC667A178BD5ClBp1K" TargetMode="External"/><Relationship Id="rId24" Type="http://schemas.openxmlformats.org/officeDocument/2006/relationships/hyperlink" Target="https://www.gosfinansy.ru/" TargetMode="External"/><Relationship Id="rId32" Type="http://schemas.openxmlformats.org/officeDocument/2006/relationships/hyperlink" Target="https://base.garant.ru/71835192/" TargetMode="External"/><Relationship Id="rId37" Type="http://schemas.openxmlformats.org/officeDocument/2006/relationships/hyperlink" Target="https://www.gosfinansy.ru/" TargetMode="External"/><Relationship Id="rId40" Type="http://schemas.openxmlformats.org/officeDocument/2006/relationships/hyperlink" Target="consultantplus://offline/ref=1459D704648EEFE6AD5D50D069B07E67A40CAF1C4F30D08F1B204242CAE745DCBF2C8F0D68D2E74FD3i0O" TargetMode="External"/><Relationship Id="rId45" Type="http://schemas.openxmlformats.org/officeDocument/2006/relationships/hyperlink" Target="consultantplus://offline/ref=557B2A10EC52F07A8CE24ECC4CC28C205C7BAA922AB8AE3AAF05DF5B987E91DD5460C32D3533CE2ElFN" TargetMode="External"/><Relationship Id="rId5" Type="http://schemas.openxmlformats.org/officeDocument/2006/relationships/webSettings" Target="webSettings.xml"/><Relationship Id="rId15" Type="http://schemas.openxmlformats.org/officeDocument/2006/relationships/hyperlink" Target="consultantplus://offline/ref=9D8161AA42813FF2C5CEF20345109A18045E915A4D486592BF0D91A3DD55F1698951AD87C989255BD5FBE893C30491654393C4422B6702763792395C742FD69F8CDD4C43BB2402B724F03A4022D403E6C2A5E60AF36CdFRFM" TargetMode="External"/><Relationship Id="rId23" Type="http://schemas.openxmlformats.org/officeDocument/2006/relationships/hyperlink" Target="https://base.garant.ru/72146396/395273558e782d98ff3168fa344c8d0a/" TargetMode="External"/><Relationship Id="rId28" Type="http://schemas.openxmlformats.org/officeDocument/2006/relationships/hyperlink" Target="https://base.garant.ru/70650730/" TargetMode="External"/><Relationship Id="rId36" Type="http://schemas.openxmlformats.org/officeDocument/2006/relationships/hyperlink" Target="https://www.gosfinansy.ru/" TargetMode="External"/><Relationship Id="rId10" Type="http://schemas.openxmlformats.org/officeDocument/2006/relationships/hyperlink" Target="consultantplus://offline/ref=2A43D1C8F7A12B2326A453A9699F220310CAF8B13412FC5E810FC38F4CEDCAD5810FC667A178BA54lBp4K" TargetMode="External"/><Relationship Id="rId19" Type="http://schemas.openxmlformats.org/officeDocument/2006/relationships/hyperlink" Target="http://www.gosfinansy.ru/" TargetMode="External"/><Relationship Id="rId31" Type="http://schemas.openxmlformats.org/officeDocument/2006/relationships/hyperlink" Target="https://base.garant.ru/71835192/794717a23053a7f2fc18d9c05c1440ae/" TargetMode="External"/><Relationship Id="rId44" Type="http://schemas.openxmlformats.org/officeDocument/2006/relationships/hyperlink" Target="consultantplus://offline/ref=557B2A10EC52F07A8CE24ECC4CC28C205C7BAA922AB8AE3AAF05DF5B987E91DD5460C32D3533C92El4N" TargetMode="External"/><Relationship Id="rId4" Type="http://schemas.openxmlformats.org/officeDocument/2006/relationships/settings" Target="settings.xml"/><Relationship Id="rId9" Type="http://schemas.openxmlformats.org/officeDocument/2006/relationships/hyperlink" Target="consultantplus://offline/ref=2A43D1C8F7A12B2326A453A9699F220310C9F9B63A1DFC5E810FC38F4CEDCAD5810FC667A178B95ClBp0K" TargetMode="External"/><Relationship Id="rId14" Type="http://schemas.openxmlformats.org/officeDocument/2006/relationships/hyperlink" Target="consultantplus://offline/ref=2A43D1C8F7A12B2326A453A9699F220310C9F9B63A1DFC5E810FC38F4CEDCAD5810FC667A178B95DlBpBK" TargetMode="External"/><Relationship Id="rId22" Type="http://schemas.openxmlformats.org/officeDocument/2006/relationships/hyperlink" Target="https://www.gosfinansy.ru/" TargetMode="External"/><Relationship Id="rId27" Type="http://schemas.openxmlformats.org/officeDocument/2006/relationships/hyperlink" Target="https://base.garant.ru/12180849/f7ee959fd36b5699076b35abf4f52c5c/" TargetMode="External"/><Relationship Id="rId30" Type="http://schemas.openxmlformats.org/officeDocument/2006/relationships/hyperlink" Target="https://base.garant.ru/12180849/f7ee959fd36b5699076b35abf4f52c5c/" TargetMode="External"/><Relationship Id="rId35" Type="http://schemas.openxmlformats.org/officeDocument/2006/relationships/hyperlink" Target="https://base.garant.ru/71835192/794717a23053a7f2fc18d9c05c1440ae/" TargetMode="External"/><Relationship Id="rId43" Type="http://schemas.openxmlformats.org/officeDocument/2006/relationships/hyperlink" Target="consultantplus://offline/ref=557B2A10EC52F07A8CE24ECC4CC28C205C7BAA922AB8AE3AAF05DF5B987E91DD5460C32D3533CE2El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54</Pages>
  <Words>30560</Words>
  <Characters>174198</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INNA</cp:lastModifiedBy>
  <cp:revision>3</cp:revision>
  <cp:lastPrinted>2019-12-24T08:11:00Z</cp:lastPrinted>
  <dcterms:created xsi:type="dcterms:W3CDTF">2019-12-24T08:21:00Z</dcterms:created>
  <dcterms:modified xsi:type="dcterms:W3CDTF">2019-12-26T14:06:00Z</dcterms:modified>
</cp:coreProperties>
</file>